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69E8BB49" w:rsidR="003F2C6B" w:rsidRPr="00C413F6" w:rsidRDefault="00C413F6" w:rsidP="002E1E20">
      <w:pPr>
        <w:ind w:leftChars="150" w:left="292"/>
        <w:jc w:val="left"/>
        <w:rPr>
          <w:rFonts w:asciiTheme="minorEastAsia" w:eastAsiaTheme="minorEastAsia" w:hAnsiTheme="minorEastAsia"/>
          <w:kern w:val="0"/>
          <w:sz w:val="24"/>
        </w:rPr>
      </w:pPr>
      <w:r w:rsidRPr="00C413F6">
        <w:rPr>
          <w:rFonts w:asciiTheme="minorEastAsia" w:eastAsiaTheme="minorEastAsia" w:hAnsiTheme="minorEastAsia" w:hint="eastAsia"/>
          <w:kern w:val="0"/>
          <w:sz w:val="24"/>
        </w:rPr>
        <w:t>令和８年度インバウンドＤＸ推進事業に係る調達業務に</w:t>
      </w:r>
      <w:r w:rsidR="002E1E20">
        <w:rPr>
          <w:rFonts w:asciiTheme="minorEastAsia" w:eastAsiaTheme="minorEastAsia" w:hAnsiTheme="minorEastAsia" w:hint="eastAsia"/>
          <w:kern w:val="0"/>
          <w:sz w:val="24"/>
        </w:rPr>
        <w:t>関する</w:t>
      </w:r>
      <w:r w:rsidRPr="00C413F6">
        <w:rPr>
          <w:rFonts w:asciiTheme="minorEastAsia" w:eastAsiaTheme="minorEastAsia" w:hAnsiTheme="minorEastAsia" w:hint="eastAsia"/>
          <w:kern w:val="0"/>
          <w:sz w:val="24"/>
        </w:rPr>
        <w:t>プロポーザル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に</w:t>
      </w:r>
      <w:r w:rsidR="002E1E20">
        <w:rPr>
          <w:rFonts w:asciiTheme="minorEastAsia" w:eastAsiaTheme="minorEastAsia" w:hAnsiTheme="minorEastAsia" w:hint="eastAsia"/>
          <w:kern w:val="0"/>
          <w:sz w:val="24"/>
        </w:rPr>
        <w:t>ついて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C672" w14:textId="77777777" w:rsidR="00622FD1" w:rsidRDefault="00622FD1" w:rsidP="009058D6">
      <w:r>
        <w:separator/>
      </w:r>
    </w:p>
  </w:endnote>
  <w:endnote w:type="continuationSeparator" w:id="0">
    <w:p w14:paraId="076574EE" w14:textId="77777777" w:rsidR="00622FD1" w:rsidRDefault="00622FD1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D3D9" w14:textId="77777777" w:rsidR="00622FD1" w:rsidRDefault="00622FD1" w:rsidP="009058D6">
      <w:r>
        <w:separator/>
      </w:r>
    </w:p>
  </w:footnote>
  <w:footnote w:type="continuationSeparator" w:id="0">
    <w:p w14:paraId="0739DD26" w14:textId="77777777" w:rsidR="00622FD1" w:rsidRDefault="00622FD1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85AF7"/>
    <w:rsid w:val="00095549"/>
    <w:rsid w:val="00095DAA"/>
    <w:rsid w:val="000A2FC5"/>
    <w:rsid w:val="000A5811"/>
    <w:rsid w:val="000B569E"/>
    <w:rsid w:val="000D223D"/>
    <w:rsid w:val="000E02D4"/>
    <w:rsid w:val="000F2AF3"/>
    <w:rsid w:val="0014274A"/>
    <w:rsid w:val="001440E8"/>
    <w:rsid w:val="001529AA"/>
    <w:rsid w:val="0015755F"/>
    <w:rsid w:val="0017195E"/>
    <w:rsid w:val="00185254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1E20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42171"/>
    <w:rsid w:val="00454291"/>
    <w:rsid w:val="00481E90"/>
    <w:rsid w:val="00485201"/>
    <w:rsid w:val="004C2A23"/>
    <w:rsid w:val="004E5007"/>
    <w:rsid w:val="004F0B99"/>
    <w:rsid w:val="0052637A"/>
    <w:rsid w:val="005437F3"/>
    <w:rsid w:val="00551A39"/>
    <w:rsid w:val="005655C1"/>
    <w:rsid w:val="00594C76"/>
    <w:rsid w:val="005A0C06"/>
    <w:rsid w:val="005A2200"/>
    <w:rsid w:val="005A566E"/>
    <w:rsid w:val="005B26A6"/>
    <w:rsid w:val="005D0A78"/>
    <w:rsid w:val="00603A19"/>
    <w:rsid w:val="00622FD1"/>
    <w:rsid w:val="006272CA"/>
    <w:rsid w:val="00643AA9"/>
    <w:rsid w:val="0064670A"/>
    <w:rsid w:val="00651B2F"/>
    <w:rsid w:val="00656198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8F056F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17BA"/>
    <w:rsid w:val="00C17A9C"/>
    <w:rsid w:val="00C26D5F"/>
    <w:rsid w:val="00C413F6"/>
    <w:rsid w:val="00C80DC8"/>
    <w:rsid w:val="00C87B0D"/>
    <w:rsid w:val="00D0143E"/>
    <w:rsid w:val="00D25F5E"/>
    <w:rsid w:val="00D561C4"/>
    <w:rsid w:val="00D72F3E"/>
    <w:rsid w:val="00D7448C"/>
    <w:rsid w:val="00D9365B"/>
    <w:rsid w:val="00DA27FE"/>
    <w:rsid w:val="00E24BE9"/>
    <w:rsid w:val="00E64104"/>
    <w:rsid w:val="00E843C8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6E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2020-10-23T06:21:00Z</dcterms:created>
  <dcterms:modified xsi:type="dcterms:W3CDTF">2026-06-11T00:46:00Z</dcterms:modified>
</cp:coreProperties>
</file>