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3C37" w14:textId="3C0C3143" w:rsidR="00E370FD" w:rsidRPr="00466D30" w:rsidRDefault="00E370FD" w:rsidP="00E370FD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466D30">
        <w:rPr>
          <w:rFonts w:ascii="ＭＳ ゴシック" w:eastAsia="ＭＳ ゴシック" w:hAnsi="ＭＳ ゴシック" w:hint="eastAsia"/>
          <w:color w:val="000000" w:themeColor="text1"/>
          <w:sz w:val="22"/>
        </w:rPr>
        <w:t>（様式第12号）</w:t>
      </w:r>
    </w:p>
    <w:p w14:paraId="66AA8F44" w14:textId="29447C31" w:rsidR="00E61948" w:rsidRPr="00466D30" w:rsidRDefault="00E61948" w:rsidP="00FA02EA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66D3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●●市/●●町（～～地域）ニホンザル捕獲計画</w:t>
      </w:r>
    </w:p>
    <w:p w14:paraId="4F0E7B7F" w14:textId="77777777" w:rsidR="00697FE5" w:rsidRPr="00466D30" w:rsidRDefault="00697FE5" w:rsidP="00FA02EA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4815" w:type="dxa"/>
        <w:tblLook w:val="04A0" w:firstRow="1" w:lastRow="0" w:firstColumn="1" w:lastColumn="0" w:noHBand="0" w:noVBand="1"/>
      </w:tblPr>
      <w:tblGrid>
        <w:gridCol w:w="1701"/>
        <w:gridCol w:w="3220"/>
      </w:tblGrid>
      <w:tr w:rsidR="00466D30" w:rsidRPr="00466D30" w14:paraId="53A8749A" w14:textId="77777777" w:rsidTr="005A36A8">
        <w:tc>
          <w:tcPr>
            <w:tcW w:w="1701" w:type="dxa"/>
            <w:shd w:val="clear" w:color="auto" w:fill="DEEAF6"/>
          </w:tcPr>
          <w:p w14:paraId="38471B4A" w14:textId="77777777" w:rsidR="00E07450" w:rsidRPr="00466D30" w:rsidRDefault="00E0745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計画策定年度</w:t>
            </w:r>
          </w:p>
        </w:tc>
        <w:tc>
          <w:tcPr>
            <w:tcW w:w="3220" w:type="dxa"/>
          </w:tcPr>
          <w:p w14:paraId="1AEEBBD4" w14:textId="77777777" w:rsidR="00E07450" w:rsidRPr="00466D30" w:rsidRDefault="00E0745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令和　年度</w:t>
            </w:r>
          </w:p>
        </w:tc>
      </w:tr>
      <w:tr w:rsidR="00466D30" w:rsidRPr="00466D30" w14:paraId="7F56848B" w14:textId="77777777" w:rsidTr="005A36A8">
        <w:tc>
          <w:tcPr>
            <w:tcW w:w="1701" w:type="dxa"/>
            <w:shd w:val="clear" w:color="auto" w:fill="DEEAF6"/>
          </w:tcPr>
          <w:p w14:paraId="008E27D1" w14:textId="77777777" w:rsidR="00E61948" w:rsidRPr="00466D30" w:rsidRDefault="00E6194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許可申請番号</w:t>
            </w:r>
          </w:p>
        </w:tc>
        <w:tc>
          <w:tcPr>
            <w:tcW w:w="3220" w:type="dxa"/>
          </w:tcPr>
          <w:p w14:paraId="689A37AB" w14:textId="77777777" w:rsidR="00E61948" w:rsidRPr="00466D30" w:rsidRDefault="00E6194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令和　年　月　日付</w:t>
            </w:r>
            <w:r w:rsidRPr="00466D30">
              <w:rPr>
                <w:rFonts w:ascii="ＭＳ ゴシック" w:eastAsia="ＭＳ ゴシック" w:hAnsi="ＭＳ ゴシック" w:cs="Segoe UI Symbol" w:hint="eastAsia"/>
                <w:color w:val="000000" w:themeColor="text1"/>
              </w:rPr>
              <w:t>●●第●号</w:t>
            </w:r>
          </w:p>
        </w:tc>
      </w:tr>
      <w:tr w:rsidR="00466D30" w:rsidRPr="00466D30" w14:paraId="631907B8" w14:textId="77777777" w:rsidTr="005A36A8">
        <w:tc>
          <w:tcPr>
            <w:tcW w:w="1701" w:type="dxa"/>
            <w:shd w:val="clear" w:color="auto" w:fill="DEEAF6"/>
          </w:tcPr>
          <w:p w14:paraId="3527C39B" w14:textId="77777777" w:rsidR="00E61948" w:rsidRPr="00466D30" w:rsidRDefault="00E6194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許可申請主体</w:t>
            </w:r>
          </w:p>
        </w:tc>
        <w:tc>
          <w:tcPr>
            <w:tcW w:w="3220" w:type="dxa"/>
          </w:tcPr>
          <w:p w14:paraId="5187D591" w14:textId="77777777" w:rsidR="00E61948" w:rsidRPr="00466D30" w:rsidRDefault="00E6194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●●市/●●町</w:t>
            </w:r>
          </w:p>
        </w:tc>
      </w:tr>
    </w:tbl>
    <w:p w14:paraId="000248F3" w14:textId="7BA01992" w:rsidR="00E61948" w:rsidRPr="00466D30" w:rsidRDefault="00E61948">
      <w:pPr>
        <w:rPr>
          <w:rFonts w:ascii="ＭＳ ゴシック" w:eastAsia="ＭＳ ゴシック" w:hAnsi="ＭＳ ゴシック"/>
          <w:color w:val="000000" w:themeColor="text1"/>
        </w:rPr>
      </w:pPr>
      <w:r w:rsidRPr="00466D30">
        <w:rPr>
          <w:rFonts w:ascii="ＭＳ ゴシック" w:eastAsia="ＭＳ ゴシック" w:hAnsi="ＭＳ ゴシック" w:hint="eastAsia"/>
          <w:color w:val="000000" w:themeColor="text1"/>
        </w:rPr>
        <w:t>１．大規模捕獲対象となる群れ</w:t>
      </w:r>
      <w:r w:rsidR="008C559D" w:rsidRPr="00466D30">
        <w:rPr>
          <w:rFonts w:ascii="ＭＳ ゴシック" w:eastAsia="ＭＳ ゴシック" w:hAnsi="ＭＳ ゴシック" w:hint="eastAsia"/>
          <w:color w:val="000000" w:themeColor="text1"/>
        </w:rP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076"/>
        <w:gridCol w:w="1276"/>
      </w:tblGrid>
      <w:tr w:rsidR="00466D30" w:rsidRPr="00466D30" w14:paraId="73CA2135" w14:textId="5CBBEA4D" w:rsidTr="005A36A8">
        <w:trPr>
          <w:trHeight w:val="333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2B54873" w14:textId="77777777" w:rsidR="002A3683" w:rsidRPr="00466D30" w:rsidRDefault="002A3683" w:rsidP="00213F2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群れの名称</w:t>
            </w:r>
          </w:p>
        </w:tc>
        <w:tc>
          <w:tcPr>
            <w:tcW w:w="2076" w:type="dxa"/>
            <w:shd w:val="clear" w:color="auto" w:fill="DEEAF6" w:themeFill="accent1" w:themeFillTint="33"/>
            <w:vAlign w:val="center"/>
          </w:tcPr>
          <w:p w14:paraId="0C8DC06A" w14:textId="7D9B5371" w:rsidR="002A3683" w:rsidRPr="00466D30" w:rsidRDefault="002A3683" w:rsidP="00213F2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群れ区分（最新）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30187998" w14:textId="2F6DC564" w:rsidR="002A3683" w:rsidRPr="00466D30" w:rsidRDefault="002A3683" w:rsidP="00213F2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加害レベル</w:t>
            </w:r>
          </w:p>
        </w:tc>
      </w:tr>
      <w:tr w:rsidR="002A3683" w:rsidRPr="00466D30" w14:paraId="3196499E" w14:textId="67546E31" w:rsidTr="00213F25">
        <w:trPr>
          <w:trHeight w:val="806"/>
        </w:trPr>
        <w:tc>
          <w:tcPr>
            <w:tcW w:w="1980" w:type="dxa"/>
            <w:vAlign w:val="center"/>
          </w:tcPr>
          <w:p w14:paraId="368C2B18" w14:textId="77777777" w:rsidR="002A3683" w:rsidRPr="00466D30" w:rsidRDefault="002A3683" w:rsidP="00213F2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●●●●A</w:t>
            </w:r>
          </w:p>
        </w:tc>
        <w:tc>
          <w:tcPr>
            <w:tcW w:w="2076" w:type="dxa"/>
            <w:vAlign w:val="center"/>
          </w:tcPr>
          <w:p w14:paraId="2349D0F6" w14:textId="03E7CF16" w:rsidR="002A3683" w:rsidRPr="00466D30" w:rsidRDefault="002A3683" w:rsidP="00213F2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□ 排除群</w:t>
            </w:r>
          </w:p>
          <w:p w14:paraId="3A5E0C50" w14:textId="6F0028F3" w:rsidR="002A3683" w:rsidRPr="00466D30" w:rsidRDefault="002A3683" w:rsidP="00213F2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□ 調整群</w:t>
            </w:r>
          </w:p>
        </w:tc>
        <w:tc>
          <w:tcPr>
            <w:tcW w:w="1276" w:type="dxa"/>
            <w:vAlign w:val="center"/>
          </w:tcPr>
          <w:p w14:paraId="2D1436ED" w14:textId="77777777" w:rsidR="002A3683" w:rsidRPr="00466D30" w:rsidRDefault="002A3683" w:rsidP="00213F2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6D92EEF0" w14:textId="77777777" w:rsidR="00E61948" w:rsidRPr="00466D30" w:rsidRDefault="00E61948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816"/>
        <w:gridCol w:w="1151"/>
        <w:gridCol w:w="1151"/>
        <w:gridCol w:w="1151"/>
        <w:gridCol w:w="1446"/>
        <w:gridCol w:w="1155"/>
        <w:gridCol w:w="13"/>
      </w:tblGrid>
      <w:tr w:rsidR="00466D30" w:rsidRPr="00466D30" w14:paraId="090D3544" w14:textId="77777777" w:rsidTr="005A36A8">
        <w:trPr>
          <w:gridAfter w:val="1"/>
          <w:wAfter w:w="13" w:type="dxa"/>
          <w:trHeight w:val="90"/>
        </w:trPr>
        <w:tc>
          <w:tcPr>
            <w:tcW w:w="2830" w:type="dxa"/>
            <w:shd w:val="clear" w:color="auto" w:fill="DEEAF6" w:themeFill="accent1" w:themeFillTint="33"/>
          </w:tcPr>
          <w:p w14:paraId="38E56466" w14:textId="2EA740B1" w:rsidR="00144D17" w:rsidRPr="00466D30" w:rsidRDefault="002A3683" w:rsidP="00AB66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群れの頭数・性年齢構成</w:t>
            </w:r>
          </w:p>
        </w:tc>
        <w:tc>
          <w:tcPr>
            <w:tcW w:w="816" w:type="dxa"/>
            <w:shd w:val="clear" w:color="auto" w:fill="DEEAF6" w:themeFill="accent1" w:themeFillTint="33"/>
            <w:vAlign w:val="center"/>
          </w:tcPr>
          <w:p w14:paraId="7B1D40D5" w14:textId="77777777" w:rsidR="002A3683" w:rsidRPr="00466D30" w:rsidRDefault="002A3683" w:rsidP="00213F2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51" w:type="dxa"/>
            <w:shd w:val="clear" w:color="auto" w:fill="DEEAF6" w:themeFill="accent1" w:themeFillTint="33"/>
            <w:vAlign w:val="center"/>
          </w:tcPr>
          <w:p w14:paraId="2C4D1B8C" w14:textId="787F97F6" w:rsidR="002A3683" w:rsidRPr="00466D30" w:rsidRDefault="002A3683" w:rsidP="00213F2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オトナ</w:t>
            </w:r>
          </w:p>
        </w:tc>
        <w:tc>
          <w:tcPr>
            <w:tcW w:w="1151" w:type="dxa"/>
            <w:shd w:val="clear" w:color="auto" w:fill="DEEAF6" w:themeFill="accent1" w:themeFillTint="33"/>
            <w:vAlign w:val="center"/>
          </w:tcPr>
          <w:p w14:paraId="2526A08E" w14:textId="20AE531A" w:rsidR="002A3683" w:rsidRPr="00466D30" w:rsidRDefault="002A3683" w:rsidP="00213F2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ワカモノ</w:t>
            </w:r>
          </w:p>
        </w:tc>
        <w:tc>
          <w:tcPr>
            <w:tcW w:w="1151" w:type="dxa"/>
            <w:shd w:val="clear" w:color="auto" w:fill="DEEAF6" w:themeFill="accent1" w:themeFillTint="33"/>
            <w:vAlign w:val="center"/>
          </w:tcPr>
          <w:p w14:paraId="55EA2121" w14:textId="567642DE" w:rsidR="002A3683" w:rsidRPr="00466D30" w:rsidRDefault="002A3683" w:rsidP="00213F2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コドモ</w:t>
            </w:r>
          </w:p>
        </w:tc>
        <w:tc>
          <w:tcPr>
            <w:tcW w:w="1446" w:type="dxa"/>
            <w:shd w:val="clear" w:color="auto" w:fill="DEEAF6" w:themeFill="accent1" w:themeFillTint="33"/>
            <w:vAlign w:val="center"/>
          </w:tcPr>
          <w:p w14:paraId="1205DC03" w14:textId="2DBD663D" w:rsidR="002A3683" w:rsidRPr="00466D30" w:rsidRDefault="002A3683" w:rsidP="00213F2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アカンボウ</w:t>
            </w:r>
          </w:p>
        </w:tc>
        <w:tc>
          <w:tcPr>
            <w:tcW w:w="1155" w:type="dxa"/>
            <w:shd w:val="clear" w:color="auto" w:fill="DEEAF6" w:themeFill="accent1" w:themeFillTint="33"/>
            <w:vAlign w:val="center"/>
          </w:tcPr>
          <w:p w14:paraId="6C0B501C" w14:textId="06521F16" w:rsidR="002A3683" w:rsidRPr="00466D30" w:rsidRDefault="002A3683" w:rsidP="00213F2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不明</w:t>
            </w:r>
          </w:p>
        </w:tc>
      </w:tr>
      <w:tr w:rsidR="00466D30" w:rsidRPr="00466D30" w14:paraId="4680419A" w14:textId="77777777" w:rsidTr="005A36A8">
        <w:trPr>
          <w:gridAfter w:val="1"/>
          <w:wAfter w:w="13" w:type="dxa"/>
          <w:trHeight w:val="90"/>
        </w:trPr>
        <w:tc>
          <w:tcPr>
            <w:tcW w:w="2830" w:type="dxa"/>
            <w:vMerge w:val="restart"/>
            <w:vAlign w:val="center"/>
          </w:tcPr>
          <w:p w14:paraId="48853574" w14:textId="77777777" w:rsidR="00AB66A1" w:rsidRPr="00466D30" w:rsidRDefault="00AB66A1" w:rsidP="005A36A8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合計　●●頭</w:t>
            </w:r>
          </w:p>
          <w:p w14:paraId="04602B99" w14:textId="396086DF" w:rsidR="00AB66A1" w:rsidRPr="00466D30" w:rsidRDefault="00AB66A1" w:rsidP="005A36A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（R●.●.●時点）</w:t>
            </w:r>
          </w:p>
        </w:tc>
        <w:tc>
          <w:tcPr>
            <w:tcW w:w="816" w:type="dxa"/>
            <w:shd w:val="clear" w:color="auto" w:fill="DEEAF6" w:themeFill="accent1" w:themeFillTint="33"/>
            <w:vAlign w:val="center"/>
          </w:tcPr>
          <w:p w14:paraId="68ED0F09" w14:textId="62D5A301" w:rsidR="00AB66A1" w:rsidRPr="00466D30" w:rsidRDefault="00AB66A1" w:rsidP="00213F2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オス</w:t>
            </w:r>
          </w:p>
        </w:tc>
        <w:tc>
          <w:tcPr>
            <w:tcW w:w="1151" w:type="dxa"/>
            <w:vAlign w:val="center"/>
          </w:tcPr>
          <w:p w14:paraId="6966B2FE" w14:textId="77777777" w:rsidR="00AB66A1" w:rsidRPr="00466D30" w:rsidRDefault="00AB66A1" w:rsidP="00213F2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51" w:type="dxa"/>
            <w:vAlign w:val="center"/>
          </w:tcPr>
          <w:p w14:paraId="23EDBB9A" w14:textId="77777777" w:rsidR="00AB66A1" w:rsidRPr="00466D30" w:rsidRDefault="00AB66A1" w:rsidP="00213F2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51" w:type="dxa"/>
            <w:vAlign w:val="center"/>
          </w:tcPr>
          <w:p w14:paraId="7242CA0D" w14:textId="77777777" w:rsidR="00AB66A1" w:rsidRPr="00466D30" w:rsidRDefault="00AB66A1" w:rsidP="00213F2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46" w:type="dxa"/>
            <w:vAlign w:val="center"/>
          </w:tcPr>
          <w:p w14:paraId="074E3D07" w14:textId="77777777" w:rsidR="00AB66A1" w:rsidRPr="00466D30" w:rsidRDefault="00AB66A1" w:rsidP="00213F2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14:paraId="7875490C" w14:textId="257A892B" w:rsidR="00AB66A1" w:rsidRPr="00466D30" w:rsidRDefault="00AB66A1" w:rsidP="00213F2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66D30" w:rsidRPr="00466D30" w14:paraId="0E256C02" w14:textId="77777777" w:rsidTr="005A36A8">
        <w:trPr>
          <w:gridAfter w:val="1"/>
          <w:wAfter w:w="13" w:type="dxa"/>
          <w:trHeight w:val="90"/>
        </w:trPr>
        <w:tc>
          <w:tcPr>
            <w:tcW w:w="2830" w:type="dxa"/>
            <w:vMerge/>
          </w:tcPr>
          <w:p w14:paraId="41618EAE" w14:textId="71BF073A" w:rsidR="00AB66A1" w:rsidRPr="00466D30" w:rsidRDefault="00AB66A1" w:rsidP="00AB66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16" w:type="dxa"/>
            <w:shd w:val="clear" w:color="auto" w:fill="DEEAF6" w:themeFill="accent1" w:themeFillTint="33"/>
            <w:vAlign w:val="center"/>
          </w:tcPr>
          <w:p w14:paraId="6CC24879" w14:textId="67C3688A" w:rsidR="00AB66A1" w:rsidRPr="00466D30" w:rsidRDefault="00AB66A1" w:rsidP="00213F2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メス</w:t>
            </w:r>
          </w:p>
        </w:tc>
        <w:tc>
          <w:tcPr>
            <w:tcW w:w="1151" w:type="dxa"/>
            <w:vAlign w:val="center"/>
          </w:tcPr>
          <w:p w14:paraId="74634B5B" w14:textId="77777777" w:rsidR="00AB66A1" w:rsidRPr="00466D30" w:rsidRDefault="00AB66A1" w:rsidP="00213F2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51" w:type="dxa"/>
            <w:vAlign w:val="center"/>
          </w:tcPr>
          <w:p w14:paraId="204ED693" w14:textId="77777777" w:rsidR="00AB66A1" w:rsidRPr="00466D30" w:rsidRDefault="00AB66A1" w:rsidP="00213F2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51" w:type="dxa"/>
            <w:vAlign w:val="center"/>
          </w:tcPr>
          <w:p w14:paraId="0B8A8A44" w14:textId="77777777" w:rsidR="00AB66A1" w:rsidRPr="00466D30" w:rsidRDefault="00AB66A1" w:rsidP="00213F2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46" w:type="dxa"/>
            <w:vAlign w:val="center"/>
          </w:tcPr>
          <w:p w14:paraId="5CE70368" w14:textId="77777777" w:rsidR="00AB66A1" w:rsidRPr="00466D30" w:rsidRDefault="00AB66A1" w:rsidP="00213F2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14:paraId="56AB8BF7" w14:textId="71B94CC0" w:rsidR="00AB66A1" w:rsidRPr="00466D30" w:rsidRDefault="00AB66A1" w:rsidP="00213F2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66D30" w:rsidRPr="00466D30" w14:paraId="18F8A439" w14:textId="77777777" w:rsidTr="005A36A8">
        <w:trPr>
          <w:gridAfter w:val="1"/>
          <w:wAfter w:w="13" w:type="dxa"/>
          <w:trHeight w:val="90"/>
        </w:trPr>
        <w:tc>
          <w:tcPr>
            <w:tcW w:w="2830" w:type="dxa"/>
            <w:vMerge/>
          </w:tcPr>
          <w:p w14:paraId="4CAD4412" w14:textId="77777777" w:rsidR="00AB66A1" w:rsidRPr="00466D30" w:rsidRDefault="00AB66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16" w:type="dxa"/>
            <w:shd w:val="clear" w:color="auto" w:fill="DEEAF6" w:themeFill="accent1" w:themeFillTint="33"/>
            <w:vAlign w:val="center"/>
          </w:tcPr>
          <w:p w14:paraId="400370FE" w14:textId="4F6E81DA" w:rsidR="00AB66A1" w:rsidRPr="00466D30" w:rsidRDefault="00AB66A1" w:rsidP="00213F2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不明</w:t>
            </w:r>
          </w:p>
        </w:tc>
        <w:tc>
          <w:tcPr>
            <w:tcW w:w="1151" w:type="dxa"/>
            <w:vAlign w:val="center"/>
          </w:tcPr>
          <w:p w14:paraId="5F128D99" w14:textId="77777777" w:rsidR="00AB66A1" w:rsidRPr="00466D30" w:rsidRDefault="00AB66A1" w:rsidP="00213F2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51" w:type="dxa"/>
            <w:vAlign w:val="center"/>
          </w:tcPr>
          <w:p w14:paraId="65CF11CD" w14:textId="77777777" w:rsidR="00AB66A1" w:rsidRPr="00466D30" w:rsidRDefault="00AB66A1" w:rsidP="00213F2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51" w:type="dxa"/>
            <w:vAlign w:val="center"/>
          </w:tcPr>
          <w:p w14:paraId="53EAE2E7" w14:textId="77777777" w:rsidR="00AB66A1" w:rsidRPr="00466D30" w:rsidRDefault="00AB66A1" w:rsidP="00213F2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46" w:type="dxa"/>
            <w:vAlign w:val="center"/>
          </w:tcPr>
          <w:p w14:paraId="750F944D" w14:textId="77777777" w:rsidR="00AB66A1" w:rsidRPr="00466D30" w:rsidRDefault="00AB66A1" w:rsidP="00213F2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14:paraId="2E193AFC" w14:textId="4741BD2E" w:rsidR="00AB66A1" w:rsidRPr="00466D30" w:rsidRDefault="00AB66A1" w:rsidP="00213F2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66D30" w:rsidRPr="00466D30" w14:paraId="533FB3FD" w14:textId="77777777" w:rsidTr="005A36A8">
        <w:trPr>
          <w:trHeight w:val="418"/>
        </w:trPr>
        <w:tc>
          <w:tcPr>
            <w:tcW w:w="9713" w:type="dxa"/>
            <w:gridSpan w:val="8"/>
            <w:shd w:val="clear" w:color="auto" w:fill="DEEAF6" w:themeFill="accent1" w:themeFillTint="33"/>
          </w:tcPr>
          <w:p w14:paraId="3EBC2762" w14:textId="711A8B04" w:rsidR="0063285F" w:rsidRPr="00466D30" w:rsidRDefault="0063285F" w:rsidP="0063285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行動圏内部の利用状況（行動圏の図を添付、周辺群の分布についても可能な限り添付）</w:t>
            </w:r>
          </w:p>
        </w:tc>
      </w:tr>
      <w:tr w:rsidR="00466D30" w:rsidRPr="00466D30" w14:paraId="1C843B11" w14:textId="77777777" w:rsidTr="0063285F">
        <w:trPr>
          <w:trHeight w:val="7937"/>
        </w:trPr>
        <w:tc>
          <w:tcPr>
            <w:tcW w:w="9713" w:type="dxa"/>
            <w:gridSpan w:val="8"/>
          </w:tcPr>
          <w:p w14:paraId="58CBC653" w14:textId="3851A6A8" w:rsidR="0063285F" w:rsidRPr="00466D30" w:rsidRDefault="0063285F" w:rsidP="0063285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6C992C48" w14:textId="61C427DD" w:rsidR="00167A81" w:rsidRPr="00466D30" w:rsidRDefault="006B115A" w:rsidP="00ED5E3F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  <w:r w:rsidRPr="00466D30">
        <w:rPr>
          <w:rFonts w:ascii="ＭＳ ゴシック" w:eastAsia="ＭＳ ゴシック" w:hAnsi="ＭＳ ゴシック"/>
          <w:color w:val="000000" w:themeColor="text1"/>
        </w:rPr>
        <w:br w:type="page"/>
      </w:r>
      <w:r w:rsidR="001C37F1" w:rsidRPr="00466D30">
        <w:rPr>
          <w:rFonts w:ascii="ＭＳ ゴシック" w:eastAsia="ＭＳ ゴシック" w:hAnsi="ＭＳ ゴシック" w:hint="eastAsia"/>
          <w:color w:val="000000" w:themeColor="text1"/>
        </w:rPr>
        <w:lastRenderedPageBreak/>
        <w:t>２．当該群れの捕獲</w:t>
      </w:r>
      <w:r w:rsidR="00144D17" w:rsidRPr="00466D30">
        <w:rPr>
          <w:rFonts w:ascii="ＭＳ ゴシック" w:eastAsia="ＭＳ ゴシック" w:hAnsi="ＭＳ ゴシック" w:hint="eastAsia"/>
          <w:color w:val="000000" w:themeColor="text1"/>
        </w:rPr>
        <w:t>目標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66"/>
        <w:gridCol w:w="1656"/>
        <w:gridCol w:w="2313"/>
        <w:gridCol w:w="3941"/>
      </w:tblGrid>
      <w:tr w:rsidR="00466D30" w:rsidRPr="00466D30" w14:paraId="7C5D8910" w14:textId="77777777" w:rsidTr="005A36A8">
        <w:tc>
          <w:tcPr>
            <w:tcW w:w="1866" w:type="dxa"/>
            <w:shd w:val="clear" w:color="auto" w:fill="DEEAF6" w:themeFill="accent1" w:themeFillTint="33"/>
            <w:vAlign w:val="center"/>
          </w:tcPr>
          <w:p w14:paraId="4B44B739" w14:textId="77777777" w:rsidR="00144D17" w:rsidRPr="00466D30" w:rsidRDefault="00144D17" w:rsidP="008C559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捕獲オプション</w:t>
            </w:r>
          </w:p>
        </w:tc>
        <w:tc>
          <w:tcPr>
            <w:tcW w:w="1656" w:type="dxa"/>
            <w:shd w:val="clear" w:color="auto" w:fill="DEEAF6" w:themeFill="accent1" w:themeFillTint="33"/>
            <w:vAlign w:val="center"/>
          </w:tcPr>
          <w:p w14:paraId="709190F6" w14:textId="77777777" w:rsidR="00144D17" w:rsidRPr="00466D30" w:rsidRDefault="00144D17" w:rsidP="008C559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捕獲目標頭数</w:t>
            </w:r>
          </w:p>
        </w:tc>
        <w:tc>
          <w:tcPr>
            <w:tcW w:w="2313" w:type="dxa"/>
            <w:shd w:val="clear" w:color="auto" w:fill="DEEAF6" w:themeFill="accent1" w:themeFillTint="33"/>
            <w:vAlign w:val="center"/>
          </w:tcPr>
          <w:p w14:paraId="65F1E547" w14:textId="1304895A" w:rsidR="00144D17" w:rsidRPr="00466D30" w:rsidRDefault="00144D17" w:rsidP="008C559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捕獲の実施者</w:t>
            </w:r>
          </w:p>
        </w:tc>
        <w:tc>
          <w:tcPr>
            <w:tcW w:w="3941" w:type="dxa"/>
            <w:shd w:val="clear" w:color="auto" w:fill="DEEAF6" w:themeFill="accent1" w:themeFillTint="33"/>
            <w:vAlign w:val="center"/>
          </w:tcPr>
          <w:p w14:paraId="757DFBC9" w14:textId="37C35CB3" w:rsidR="00144D17" w:rsidRPr="00466D30" w:rsidRDefault="00144D17" w:rsidP="008C559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捕獲期間</w:t>
            </w:r>
          </w:p>
        </w:tc>
      </w:tr>
      <w:tr w:rsidR="00144D17" w:rsidRPr="00466D30" w14:paraId="7E085569" w14:textId="77777777" w:rsidTr="006B115A">
        <w:tc>
          <w:tcPr>
            <w:tcW w:w="1866" w:type="dxa"/>
            <w:vAlign w:val="center"/>
          </w:tcPr>
          <w:p w14:paraId="2B601C55" w14:textId="69417F03" w:rsidR="00144D17" w:rsidRPr="00466D30" w:rsidRDefault="00144D17" w:rsidP="008C559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□ 選択捕獲</w:t>
            </w:r>
          </w:p>
          <w:p w14:paraId="212BA38D" w14:textId="2BAA4A89" w:rsidR="00144D17" w:rsidRPr="00466D30" w:rsidRDefault="00144D17" w:rsidP="008C559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□ 部分捕獲</w:t>
            </w:r>
          </w:p>
          <w:p w14:paraId="222E1451" w14:textId="1FA204A2" w:rsidR="00144D17" w:rsidRPr="00466D30" w:rsidRDefault="00144D17" w:rsidP="008C559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□ 群れ捕獲</w:t>
            </w:r>
          </w:p>
        </w:tc>
        <w:tc>
          <w:tcPr>
            <w:tcW w:w="1656" w:type="dxa"/>
            <w:vAlign w:val="center"/>
          </w:tcPr>
          <w:p w14:paraId="5B734B3C" w14:textId="77777777" w:rsidR="00144D17" w:rsidRPr="00466D30" w:rsidRDefault="00144D17" w:rsidP="008C559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●頭</w:t>
            </w:r>
          </w:p>
          <w:p w14:paraId="0F17AABF" w14:textId="058BB389" w:rsidR="00144D17" w:rsidRPr="00466D30" w:rsidRDefault="00144D17" w:rsidP="008C559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（●％）</w:t>
            </w:r>
          </w:p>
        </w:tc>
        <w:tc>
          <w:tcPr>
            <w:tcW w:w="2313" w:type="dxa"/>
            <w:vAlign w:val="center"/>
          </w:tcPr>
          <w:p w14:paraId="5D22A3F0" w14:textId="77777777" w:rsidR="00144D17" w:rsidRPr="00466D30" w:rsidRDefault="00144D17" w:rsidP="008C559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●●市</w:t>
            </w:r>
          </w:p>
          <w:p w14:paraId="19FE2C78" w14:textId="1B189EEF" w:rsidR="00144D17" w:rsidRPr="00466D30" w:rsidRDefault="00144D17" w:rsidP="008C559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（委託者：●●）</w:t>
            </w:r>
          </w:p>
        </w:tc>
        <w:tc>
          <w:tcPr>
            <w:tcW w:w="3941" w:type="dxa"/>
            <w:vAlign w:val="center"/>
          </w:tcPr>
          <w:p w14:paraId="59C5E34C" w14:textId="77777777" w:rsidR="00144D17" w:rsidRPr="00466D30" w:rsidRDefault="00144D17" w:rsidP="008C559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令和　年　月　日～令和　年　月　日</w:t>
            </w:r>
          </w:p>
          <w:p w14:paraId="46FCAB38" w14:textId="383B6607" w:rsidR="00144D17" w:rsidRPr="00466D30" w:rsidRDefault="00144D17" w:rsidP="008C559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（　か年）</w:t>
            </w:r>
          </w:p>
        </w:tc>
      </w:tr>
    </w:tbl>
    <w:p w14:paraId="7CC5488A" w14:textId="4F08A98E" w:rsidR="007A1FFB" w:rsidRPr="00466D30" w:rsidRDefault="007A1FFB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00C28A53" w14:textId="77777777" w:rsidR="00ED467F" w:rsidRPr="00466D30" w:rsidRDefault="00ED467F">
      <w:pPr>
        <w:rPr>
          <w:rFonts w:ascii="ＭＳ ゴシック" w:eastAsia="ＭＳ ゴシック" w:hAnsi="ＭＳ ゴシック"/>
          <w:color w:val="000000" w:themeColor="text1"/>
        </w:rPr>
      </w:pPr>
      <w:r w:rsidRPr="00466D30">
        <w:rPr>
          <w:rFonts w:ascii="ＭＳ ゴシック" w:eastAsia="ＭＳ ゴシック" w:hAnsi="ＭＳ ゴシック" w:hint="eastAsia"/>
          <w:color w:val="000000" w:themeColor="text1"/>
        </w:rPr>
        <w:t>３．捕獲の手法等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980"/>
        <w:gridCol w:w="7756"/>
      </w:tblGrid>
      <w:tr w:rsidR="00466D30" w:rsidRPr="00466D30" w14:paraId="6C685D3F" w14:textId="77777777" w:rsidTr="005A36A8">
        <w:trPr>
          <w:trHeight w:val="336"/>
        </w:trPr>
        <w:tc>
          <w:tcPr>
            <w:tcW w:w="1980" w:type="dxa"/>
            <w:shd w:val="clear" w:color="auto" w:fill="DEEAF6" w:themeFill="accent1" w:themeFillTint="33"/>
          </w:tcPr>
          <w:p w14:paraId="6AAFB1C2" w14:textId="50CEFD67" w:rsidR="007A1FFB" w:rsidRPr="00466D30" w:rsidRDefault="007A1FFB" w:rsidP="007A1FF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捕獲の方法</w:t>
            </w:r>
          </w:p>
        </w:tc>
        <w:tc>
          <w:tcPr>
            <w:tcW w:w="7756" w:type="dxa"/>
          </w:tcPr>
          <w:p w14:paraId="5D74FF05" w14:textId="0E46048F" w:rsidR="007A1FFB" w:rsidRPr="00466D30" w:rsidRDefault="00693F6E" w:rsidP="007A1FF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7A5031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銃器</w:t>
            </w: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466D30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7A5031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小型檻</w:t>
            </w: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466D30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7A1FFB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大型檻（地獄檻）</w:t>
            </w: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466D30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7A5031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くくりわな</w:t>
            </w:r>
          </w:p>
        </w:tc>
      </w:tr>
      <w:tr w:rsidR="00466D30" w:rsidRPr="00466D30" w14:paraId="6659EAEF" w14:textId="77777777" w:rsidTr="005A36A8">
        <w:trPr>
          <w:trHeight w:val="2597"/>
        </w:trPr>
        <w:tc>
          <w:tcPr>
            <w:tcW w:w="1980" w:type="dxa"/>
            <w:shd w:val="clear" w:color="auto" w:fill="DEEAF6" w:themeFill="accent1" w:themeFillTint="33"/>
          </w:tcPr>
          <w:p w14:paraId="2E8710DA" w14:textId="218533CC" w:rsidR="007A1FFB" w:rsidRPr="00466D30" w:rsidRDefault="007A503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捕獲目標頭数達成に向けた配慮</w:t>
            </w:r>
          </w:p>
        </w:tc>
        <w:tc>
          <w:tcPr>
            <w:tcW w:w="7756" w:type="dxa"/>
          </w:tcPr>
          <w:p w14:paraId="44A0330F" w14:textId="77777777" w:rsidR="007A5031" w:rsidRPr="00466D30" w:rsidRDefault="007A5031" w:rsidP="007A1FF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（例）</w:t>
            </w:r>
          </w:p>
          <w:p w14:paraId="5E65FA1F" w14:textId="5297B066" w:rsidR="007A5031" w:rsidRPr="00466D30" w:rsidRDefault="007A5031" w:rsidP="007A1FF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="007A1FFB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捕獲の実施場所は</w:t>
            </w: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  <w:r w:rsidR="00497DD9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事前調査から</w:t>
            </w:r>
            <w:r w:rsidR="007A1FFB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サルの</w:t>
            </w: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利用が多い場所を</w:t>
            </w:r>
            <w:r w:rsidR="007A1FFB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選定。</w:t>
            </w:r>
          </w:p>
          <w:p w14:paraId="30066716" w14:textId="2A658C4B" w:rsidR="007A1FFB" w:rsidRPr="00466D30" w:rsidRDefault="007A5031" w:rsidP="007A1FF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="007A1FFB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エサとなるものが少なくなる冬（12月～３月）に</w:t>
            </w: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捕獲</w:t>
            </w:r>
            <w:r w:rsidR="007A1FFB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実施予定。</w:t>
            </w:r>
          </w:p>
          <w:p w14:paraId="03E0F6F2" w14:textId="77777777" w:rsidR="007A1FFB" w:rsidRPr="00466D30" w:rsidRDefault="007A5031" w:rsidP="007A1FF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="007A1FFB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檻設置後、２～３か月程度檻に慣れさせた後、閉扉し捕獲を試みる。</w:t>
            </w:r>
          </w:p>
          <w:p w14:paraId="3EA417C1" w14:textId="77777777" w:rsidR="007A5031" w:rsidRPr="00466D30" w:rsidRDefault="007A5031" w:rsidP="007A1FF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="00693F6E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警戒心の上昇を防ぐため、</w:t>
            </w: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なるべく少ない回数</w:t>
            </w:r>
            <w:r w:rsidR="00693F6E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で捕獲目標を達成する。</w:t>
            </w:r>
          </w:p>
          <w:p w14:paraId="1AD64414" w14:textId="77777777" w:rsidR="00693F6E" w:rsidRPr="00466D30" w:rsidRDefault="00693F6E" w:rsidP="007A1FF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・頻繁に餌付けを実施し、センサーカメラにて随時状況を確認する。</w:t>
            </w:r>
          </w:p>
          <w:p w14:paraId="6A374B8A" w14:textId="76E3327B" w:rsidR="00497DD9" w:rsidRPr="00466D30" w:rsidRDefault="00497DD9" w:rsidP="007A1FF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・ICT機器を使用し、効率的な捕獲を実施する。</w:t>
            </w:r>
          </w:p>
        </w:tc>
      </w:tr>
      <w:tr w:rsidR="00466D30" w:rsidRPr="00466D30" w14:paraId="6C6CAB20" w14:textId="77777777" w:rsidTr="005A36A8">
        <w:trPr>
          <w:trHeight w:val="1423"/>
        </w:trPr>
        <w:tc>
          <w:tcPr>
            <w:tcW w:w="1980" w:type="dxa"/>
            <w:shd w:val="clear" w:color="auto" w:fill="DEEAF6" w:themeFill="accent1" w:themeFillTint="33"/>
          </w:tcPr>
          <w:p w14:paraId="01C253F4" w14:textId="77777777" w:rsidR="007A1FFB" w:rsidRPr="00466D30" w:rsidRDefault="00144D1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捕獲対象群以外の</w:t>
            </w:r>
          </w:p>
          <w:p w14:paraId="7ACE3271" w14:textId="75BD7F1C" w:rsidR="00144D17" w:rsidRPr="00466D30" w:rsidRDefault="00144D1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錯誤捕獲防止策</w:t>
            </w:r>
          </w:p>
        </w:tc>
        <w:tc>
          <w:tcPr>
            <w:tcW w:w="7756" w:type="dxa"/>
          </w:tcPr>
          <w:p w14:paraId="7BAB83B0" w14:textId="77777777" w:rsidR="007A1FFB" w:rsidRPr="00466D30" w:rsidRDefault="007A1FF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（例）</w:t>
            </w:r>
          </w:p>
          <w:p w14:paraId="5F3B4F9C" w14:textId="201CA298" w:rsidR="007A1FFB" w:rsidRPr="00466D30" w:rsidRDefault="007A1FF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・捕獲対象群以外の群れと行動圏が重ならない</w:t>
            </w:r>
            <w:r w:rsidR="00144D17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場所で</w:t>
            </w:r>
            <w:r w:rsidR="00693F6E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捕獲を</w:t>
            </w:r>
            <w:r w:rsidR="00144D17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実施</w:t>
            </w:r>
            <w:r w:rsidR="00693F6E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する</w:t>
            </w:r>
            <w:r w:rsidR="00144D17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5CC0D307" w14:textId="7B604B40" w:rsidR="00693F6E" w:rsidRPr="00466D30" w:rsidRDefault="007A1FF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="00144D17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捕獲時に付近を周回し、捕獲対象群の電波発信器の所在を確認する。</w:t>
            </w:r>
          </w:p>
        </w:tc>
      </w:tr>
      <w:tr w:rsidR="00466D30" w:rsidRPr="00466D30" w14:paraId="3A2CE2DE" w14:textId="77777777" w:rsidTr="005A36A8">
        <w:trPr>
          <w:trHeight w:val="1393"/>
        </w:trPr>
        <w:tc>
          <w:tcPr>
            <w:tcW w:w="1980" w:type="dxa"/>
            <w:shd w:val="clear" w:color="auto" w:fill="DEEAF6" w:themeFill="accent1" w:themeFillTint="33"/>
          </w:tcPr>
          <w:p w14:paraId="1FEDE6EF" w14:textId="22708AAD" w:rsidR="00144D17" w:rsidRPr="00466D30" w:rsidRDefault="005960B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捕獲個体の判別と残存数の確認</w:t>
            </w:r>
          </w:p>
        </w:tc>
        <w:tc>
          <w:tcPr>
            <w:tcW w:w="7756" w:type="dxa"/>
          </w:tcPr>
          <w:p w14:paraId="66F47135" w14:textId="77777777" w:rsidR="00144D17" w:rsidRPr="00466D30" w:rsidRDefault="005960B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（例）</w:t>
            </w:r>
          </w:p>
          <w:p w14:paraId="788639D2" w14:textId="77777777" w:rsidR="005960BD" w:rsidRPr="00466D30" w:rsidRDefault="005960B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・サルの生態を熟知した従事者により、捕獲個体の性別・年齢を判別する。</w:t>
            </w:r>
          </w:p>
          <w:p w14:paraId="14CA9117" w14:textId="2A486BEC" w:rsidR="005960BD" w:rsidRPr="00466D30" w:rsidRDefault="005960B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・随時、捕獲許可内の残存数を確認し、過捕獲を防止する。</w:t>
            </w:r>
          </w:p>
        </w:tc>
      </w:tr>
      <w:tr w:rsidR="00466D30" w:rsidRPr="00466D30" w14:paraId="011DCD28" w14:textId="77777777" w:rsidTr="005A36A8">
        <w:trPr>
          <w:trHeight w:val="1116"/>
        </w:trPr>
        <w:tc>
          <w:tcPr>
            <w:tcW w:w="1980" w:type="dxa"/>
            <w:shd w:val="clear" w:color="auto" w:fill="DEEAF6" w:themeFill="accent1" w:themeFillTint="33"/>
          </w:tcPr>
          <w:p w14:paraId="67082B5F" w14:textId="71376CF0" w:rsidR="005960BD" w:rsidRPr="00466D30" w:rsidRDefault="005960BD" w:rsidP="005960B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捕獲個体処理方法</w:t>
            </w:r>
          </w:p>
        </w:tc>
        <w:tc>
          <w:tcPr>
            <w:tcW w:w="7756" w:type="dxa"/>
          </w:tcPr>
          <w:p w14:paraId="34FCFDE5" w14:textId="77777777" w:rsidR="005960BD" w:rsidRPr="00466D30" w:rsidRDefault="005960BD" w:rsidP="005960B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（例）</w:t>
            </w:r>
          </w:p>
          <w:p w14:paraId="68A502F2" w14:textId="77777777" w:rsidR="005960BD" w:rsidRPr="00466D30" w:rsidRDefault="005960BD" w:rsidP="005960B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・銃器による安楽殺後、埋設。</w:t>
            </w:r>
          </w:p>
          <w:p w14:paraId="3F74DBB7" w14:textId="192234CC" w:rsidR="005960BD" w:rsidRPr="00466D30" w:rsidRDefault="005960BD" w:rsidP="005960B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・薬殺による安楽殺後、</w:t>
            </w:r>
            <w:r w:rsidR="00212940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処理</w:t>
            </w: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施設に</w:t>
            </w:r>
            <w:r w:rsidR="00212940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て焼却</w:t>
            </w: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</w:tc>
      </w:tr>
    </w:tbl>
    <w:p w14:paraId="6F542A8E" w14:textId="77777777" w:rsidR="00CE6F62" w:rsidRPr="00466D30" w:rsidRDefault="00CE6F62">
      <w:pPr>
        <w:rPr>
          <w:rFonts w:ascii="ＭＳ ゴシック" w:eastAsia="ＭＳ ゴシック" w:hAnsi="ＭＳ ゴシック"/>
          <w:color w:val="000000" w:themeColor="text1"/>
        </w:rPr>
      </w:pPr>
    </w:p>
    <w:p w14:paraId="0AF17E2E" w14:textId="76AAE21A" w:rsidR="001A1BE5" w:rsidRPr="00466D30" w:rsidRDefault="001A1BE5">
      <w:pPr>
        <w:rPr>
          <w:rFonts w:ascii="ＭＳ ゴシック" w:eastAsia="ＭＳ ゴシック" w:hAnsi="ＭＳ ゴシック"/>
          <w:color w:val="000000" w:themeColor="text1"/>
        </w:rPr>
      </w:pPr>
      <w:r w:rsidRPr="00466D30">
        <w:rPr>
          <w:rFonts w:ascii="ＭＳ ゴシック" w:eastAsia="ＭＳ ゴシック" w:hAnsi="ＭＳ ゴシック" w:hint="eastAsia"/>
          <w:color w:val="000000" w:themeColor="text1"/>
        </w:rPr>
        <w:t>４．その他の被害防除</w:t>
      </w:r>
      <w:r w:rsidR="00AC472A" w:rsidRPr="00466D30">
        <w:rPr>
          <w:rFonts w:ascii="ＭＳ ゴシック" w:eastAsia="ＭＳ ゴシック" w:hAnsi="ＭＳ ゴシック" w:hint="eastAsia"/>
          <w:color w:val="000000" w:themeColor="text1"/>
        </w:rPr>
        <w:t>及びモニタリング</w:t>
      </w:r>
      <w:r w:rsidRPr="00466D30">
        <w:rPr>
          <w:rFonts w:ascii="ＭＳ ゴシック" w:eastAsia="ＭＳ ゴシック" w:hAnsi="ＭＳ ゴシック" w:hint="eastAsia"/>
          <w:color w:val="000000" w:themeColor="text1"/>
        </w:rPr>
        <w:t>に係る項目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466D30" w:rsidRPr="00466D30" w14:paraId="784BE956" w14:textId="77777777" w:rsidTr="005A36A8">
        <w:trPr>
          <w:trHeight w:val="1000"/>
        </w:trPr>
        <w:tc>
          <w:tcPr>
            <w:tcW w:w="1980" w:type="dxa"/>
            <w:shd w:val="clear" w:color="auto" w:fill="DEEAF6" w:themeFill="accent1" w:themeFillTint="33"/>
          </w:tcPr>
          <w:p w14:paraId="6D825BA3" w14:textId="3E2C9B2B" w:rsidR="001A1BE5" w:rsidRPr="00466D30" w:rsidRDefault="00AC472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捕獲中及び捕獲後の</w:t>
            </w:r>
            <w:r w:rsidR="001A1BE5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被害防除策</w:t>
            </w:r>
          </w:p>
        </w:tc>
        <w:tc>
          <w:tcPr>
            <w:tcW w:w="7756" w:type="dxa"/>
          </w:tcPr>
          <w:p w14:paraId="7C0FB26B" w14:textId="4DF0FB01" w:rsidR="00AC472A" w:rsidRPr="00466D30" w:rsidRDefault="00AC472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（例）</w:t>
            </w:r>
          </w:p>
          <w:p w14:paraId="44BBEBA5" w14:textId="4709254F" w:rsidR="00AC472A" w:rsidRPr="00466D30" w:rsidRDefault="00AC472A" w:rsidP="0021294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・ニホンザル対策地域実施計画に従い、研修会及び防除柵の設置を推進する。</w:t>
            </w:r>
          </w:p>
        </w:tc>
      </w:tr>
      <w:tr w:rsidR="00466D30" w:rsidRPr="00466D30" w14:paraId="609DBFF5" w14:textId="77777777" w:rsidTr="005A36A8">
        <w:trPr>
          <w:trHeight w:val="2262"/>
        </w:trPr>
        <w:tc>
          <w:tcPr>
            <w:tcW w:w="1980" w:type="dxa"/>
            <w:shd w:val="clear" w:color="auto" w:fill="DEEAF6" w:themeFill="accent1" w:themeFillTint="33"/>
          </w:tcPr>
          <w:p w14:paraId="134384A0" w14:textId="77777777" w:rsidR="001A1BE5" w:rsidRPr="00466D30" w:rsidRDefault="001A1BE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捕獲中及び捕獲後のモニタリング体制</w:t>
            </w:r>
          </w:p>
        </w:tc>
        <w:tc>
          <w:tcPr>
            <w:tcW w:w="7756" w:type="dxa"/>
          </w:tcPr>
          <w:p w14:paraId="18F9738A" w14:textId="77777777" w:rsidR="00212940" w:rsidRPr="00466D30" w:rsidRDefault="00212940" w:rsidP="0021294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（例）</w:t>
            </w:r>
          </w:p>
          <w:p w14:paraId="52A8068C" w14:textId="4463FA68" w:rsidR="001A1BE5" w:rsidRPr="00466D30" w:rsidRDefault="0021294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="00C87070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捕獲中に捕獲対象群の</w:t>
            </w:r>
            <w:r w:rsidR="001A1BE5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行動圏に変化がないか、分裂がないか</w:t>
            </w:r>
            <w:r w:rsidR="00C87070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、捕獲後の残存個体について、</w:t>
            </w:r>
            <w:r w:rsidR="001A1BE5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設置する</w:t>
            </w:r>
            <w:r w:rsidR="00C87070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発信器</w:t>
            </w:r>
            <w:r w:rsidR="001A1BE5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や住民</w:t>
            </w:r>
            <w:r w:rsidR="00C87070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="00FA02EA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鳥獣保護員</w:t>
            </w:r>
            <w:r w:rsidR="00C87070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="00FA02EA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狩猟者</w:t>
            </w:r>
            <w:r w:rsidR="00C87070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="00FA02EA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農林業従事者からの情報</w:t>
            </w:r>
            <w:r w:rsidR="001A1BE5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をもとに注視</w:t>
            </w:r>
            <w:r w:rsidR="00C87070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する</w:t>
            </w:r>
            <w:r w:rsidR="001A1BE5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324F819A" w14:textId="77777777" w:rsidR="00C87070" w:rsidRPr="00466D30" w:rsidRDefault="00C8707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・ニホンザル対策地域実施計画に従い、捕獲の効果検証を実施する。</w:t>
            </w:r>
          </w:p>
          <w:p w14:paraId="2043B5AF" w14:textId="50470146" w:rsidR="00C87070" w:rsidRPr="00466D30" w:rsidRDefault="00C8707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="006B115A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当該群れ捕獲後の</w:t>
            </w:r>
            <w:r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周辺群の行動圏の</w:t>
            </w:r>
            <w:r w:rsidR="006B115A" w:rsidRPr="00466D30">
              <w:rPr>
                <w:rFonts w:ascii="ＭＳ ゴシック" w:eastAsia="ＭＳ ゴシック" w:hAnsi="ＭＳ ゴシック" w:hint="eastAsia"/>
                <w:color w:val="000000" w:themeColor="text1"/>
              </w:rPr>
              <w:t>変化、新規群の出現について注視する。</w:t>
            </w:r>
          </w:p>
        </w:tc>
      </w:tr>
    </w:tbl>
    <w:p w14:paraId="1ED9FB7D" w14:textId="77777777" w:rsidR="001A1BE5" w:rsidRPr="00466D30" w:rsidRDefault="001A1BE5" w:rsidP="006B115A">
      <w:pPr>
        <w:rPr>
          <w:rFonts w:ascii="ＭＳ ゴシック" w:eastAsia="ＭＳ ゴシック" w:hAnsi="ＭＳ ゴシック"/>
          <w:color w:val="000000" w:themeColor="text1"/>
        </w:rPr>
      </w:pPr>
    </w:p>
    <w:sectPr w:rsidR="001A1BE5" w:rsidRPr="00466D30" w:rsidSect="00E370FD">
      <w:pgSz w:w="11906" w:h="16838"/>
      <w:pgMar w:top="1361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1D3A" w14:textId="77777777" w:rsidR="00E370FD" w:rsidRDefault="00E370FD" w:rsidP="00E370FD">
      <w:r>
        <w:separator/>
      </w:r>
    </w:p>
  </w:endnote>
  <w:endnote w:type="continuationSeparator" w:id="0">
    <w:p w14:paraId="786808D6" w14:textId="77777777" w:rsidR="00E370FD" w:rsidRDefault="00E370FD" w:rsidP="00E3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B8091" w14:textId="77777777" w:rsidR="00E370FD" w:rsidRDefault="00E370FD" w:rsidP="00E370FD">
      <w:r>
        <w:separator/>
      </w:r>
    </w:p>
  </w:footnote>
  <w:footnote w:type="continuationSeparator" w:id="0">
    <w:p w14:paraId="3F8A19C6" w14:textId="77777777" w:rsidR="00E370FD" w:rsidRDefault="00E370FD" w:rsidP="00E37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948"/>
    <w:rsid w:val="00144D17"/>
    <w:rsid w:val="00167A81"/>
    <w:rsid w:val="001A1BE5"/>
    <w:rsid w:val="001C37F1"/>
    <w:rsid w:val="00212940"/>
    <w:rsid w:val="00213F25"/>
    <w:rsid w:val="002A3683"/>
    <w:rsid w:val="00416AD8"/>
    <w:rsid w:val="00466D30"/>
    <w:rsid w:val="00497DD9"/>
    <w:rsid w:val="004B595E"/>
    <w:rsid w:val="00553BA5"/>
    <w:rsid w:val="005960BD"/>
    <w:rsid w:val="005A36A8"/>
    <w:rsid w:val="0063285F"/>
    <w:rsid w:val="00663473"/>
    <w:rsid w:val="00682975"/>
    <w:rsid w:val="00693F6E"/>
    <w:rsid w:val="00697FE5"/>
    <w:rsid w:val="006B115A"/>
    <w:rsid w:val="0070097C"/>
    <w:rsid w:val="007A1FFB"/>
    <w:rsid w:val="007A5031"/>
    <w:rsid w:val="008C559D"/>
    <w:rsid w:val="009A226E"/>
    <w:rsid w:val="00A54C3E"/>
    <w:rsid w:val="00AB66A1"/>
    <w:rsid w:val="00AC472A"/>
    <w:rsid w:val="00AE0A83"/>
    <w:rsid w:val="00BC3D77"/>
    <w:rsid w:val="00C160DF"/>
    <w:rsid w:val="00C87070"/>
    <w:rsid w:val="00CE6F62"/>
    <w:rsid w:val="00E07450"/>
    <w:rsid w:val="00E370FD"/>
    <w:rsid w:val="00E61948"/>
    <w:rsid w:val="00EB6B18"/>
    <w:rsid w:val="00ED467F"/>
    <w:rsid w:val="00ED5E3F"/>
    <w:rsid w:val="00FA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31AA52"/>
  <w15:chartTrackingRefBased/>
  <w15:docId w15:val="{29490DFD-2906-4D10-85F7-9FC87230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02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02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7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70FD"/>
  </w:style>
  <w:style w:type="paragraph" w:styleId="a8">
    <w:name w:val="footer"/>
    <w:basedOn w:val="a"/>
    <w:link w:val="a9"/>
    <w:uiPriority w:val="99"/>
    <w:unhideWhenUsed/>
    <w:rsid w:val="00E370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7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945</Characters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2023-05-10T07:57:00Z</dcterms:created>
  <dcterms:modified xsi:type="dcterms:W3CDTF">2024-02-07T05:49:00Z</dcterms:modified>
</cp:coreProperties>
</file>