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0A7D" w:rsidRDefault="00747D4A" w:rsidP="005D2A70">
      <w:pPr>
        <w:adjustRightInd/>
        <w:spacing w:line="440" w:lineRule="exact"/>
        <w:ind w:firstLineChars="100" w:firstLine="267"/>
        <w:rPr>
          <w:rFonts w:asciiTheme="majorEastAsia" w:eastAsiaTheme="majorEastAsia" w:hAnsiTheme="majorEastAsia"/>
          <w:b/>
          <w:sz w:val="28"/>
          <w:szCs w:val="28"/>
        </w:rPr>
      </w:pPr>
      <w:r>
        <w:rPr>
          <w:rFonts w:asciiTheme="majorEastAsia" w:eastAsiaTheme="majorEastAsia" w:hAnsiTheme="majorEastAsia" w:hint="eastAsia"/>
          <w:b/>
          <w:noProof/>
          <w:sz w:val="28"/>
          <w:szCs w:val="28"/>
        </w:rPr>
        <mc:AlternateContent>
          <mc:Choice Requires="wps">
            <w:drawing>
              <wp:anchor distT="0" distB="0" distL="114300" distR="114300" simplePos="0" relativeHeight="251659264" behindDoc="0" locked="0" layoutInCell="1" allowOverlap="1">
                <wp:simplePos x="0" y="0"/>
                <wp:positionH relativeFrom="column">
                  <wp:posOffset>5715</wp:posOffset>
                </wp:positionH>
                <wp:positionV relativeFrom="paragraph">
                  <wp:posOffset>-12700</wp:posOffset>
                </wp:positionV>
                <wp:extent cx="5400675" cy="60007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5400675" cy="6000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143D5F" id="正方形/長方形 1" o:spid="_x0000_s1026" style="position:absolute;left:0;text-align:left;margin-left:.45pt;margin-top:-1pt;width:425.25pt;height:4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" filled="f" strokecolor="black [3213]" strokeweight="1pt"/>
            </w:pict>
          </mc:Fallback>
        </mc:AlternateContent>
      </w:r>
      <w:bookmarkStart w:id="0" w:name="_GoBack"/>
      <w:bookmarkEnd w:id="0"/>
      <w:r w:rsidR="006F39E6" w:rsidRPr="006F39E6">
        <w:rPr>
          <w:rFonts w:asciiTheme="majorEastAsia" w:eastAsiaTheme="majorEastAsia" w:hAnsiTheme="majorEastAsia" w:hint="eastAsia"/>
          <w:b/>
          <w:sz w:val="28"/>
          <w:szCs w:val="28"/>
        </w:rPr>
        <w:t>石川県新型コロナウイルス感染症に係る差別の解消の推進に関する</w:t>
      </w:r>
    </w:p>
    <w:p w:rsidR="006F39E6" w:rsidRPr="00D70A63" w:rsidRDefault="006F39E6" w:rsidP="00D70A63">
      <w:pPr>
        <w:adjustRightInd/>
        <w:spacing w:line="440" w:lineRule="exact"/>
        <w:ind w:firstLineChars="100" w:firstLine="267"/>
        <w:rPr>
          <w:rFonts w:asciiTheme="majorEastAsia" w:eastAsiaTheme="majorEastAsia" w:hAnsiTheme="majorEastAsia"/>
          <w:sz w:val="21"/>
          <w:szCs w:val="21"/>
        </w:rPr>
      </w:pPr>
      <w:r w:rsidRPr="006F39E6">
        <w:rPr>
          <w:rFonts w:asciiTheme="majorEastAsia" w:eastAsiaTheme="majorEastAsia" w:hAnsiTheme="majorEastAsia" w:hint="eastAsia"/>
          <w:b/>
          <w:sz w:val="28"/>
          <w:szCs w:val="28"/>
        </w:rPr>
        <w:t>条例</w:t>
      </w:r>
      <w:r w:rsidR="005D2A70">
        <w:rPr>
          <w:rFonts w:asciiTheme="majorEastAsia" w:eastAsiaTheme="majorEastAsia" w:hAnsiTheme="majorEastAsia" w:hint="eastAsia"/>
          <w:b/>
          <w:sz w:val="28"/>
          <w:szCs w:val="28"/>
        </w:rPr>
        <w:t>（案）</w:t>
      </w:r>
      <w:r w:rsidR="00747D4A">
        <w:rPr>
          <w:rFonts w:asciiTheme="majorEastAsia" w:eastAsiaTheme="majorEastAsia" w:hAnsiTheme="majorEastAsia" w:hint="eastAsia"/>
          <w:b/>
          <w:sz w:val="28"/>
          <w:szCs w:val="28"/>
        </w:rPr>
        <w:t>の概要</w:t>
      </w:r>
    </w:p>
    <w:p w:rsidR="00795B77" w:rsidRDefault="00795B77" w:rsidP="00747D4A">
      <w:pPr>
        <w:adjustRightInd/>
        <w:spacing w:line="280" w:lineRule="exact"/>
        <w:rPr>
          <w:rFonts w:asciiTheme="majorEastAsia" w:eastAsiaTheme="majorEastAsia" w:hAnsiTheme="majorEastAsia"/>
          <w:b/>
          <w:sz w:val="28"/>
          <w:szCs w:val="28"/>
        </w:rPr>
      </w:pPr>
    </w:p>
    <w:p w:rsidR="004F0083" w:rsidRPr="00D0762B" w:rsidRDefault="00747D4A" w:rsidP="008C6673">
      <w:pPr>
        <w:adjustRightInd/>
        <w:spacing w:line="440" w:lineRule="exact"/>
        <w:rPr>
          <w:rFonts w:asciiTheme="majorEastAsia" w:eastAsiaTheme="majorEastAsia" w:hAnsiTheme="majorEastAsia"/>
          <w:b/>
          <w:sz w:val="28"/>
          <w:szCs w:val="28"/>
          <w:u w:val="single"/>
          <w:bdr w:val="single" w:sz="4" w:space="0" w:color="auto"/>
        </w:rPr>
      </w:pPr>
      <w:r w:rsidRPr="00D0762B">
        <w:rPr>
          <w:rFonts w:asciiTheme="majorEastAsia" w:eastAsiaTheme="majorEastAsia" w:hAnsiTheme="majorEastAsia" w:hint="eastAsia"/>
          <w:b/>
          <w:sz w:val="28"/>
          <w:szCs w:val="28"/>
          <w:u w:val="single"/>
          <w:bdr w:val="single" w:sz="4" w:space="0" w:color="auto"/>
        </w:rPr>
        <w:t>1.</w:t>
      </w:r>
      <w:r w:rsidR="004F0083" w:rsidRPr="00D0762B">
        <w:rPr>
          <w:rFonts w:asciiTheme="majorEastAsia" w:eastAsiaTheme="majorEastAsia" w:hAnsiTheme="majorEastAsia" w:hint="eastAsia"/>
          <w:b/>
          <w:sz w:val="28"/>
          <w:szCs w:val="28"/>
          <w:u w:val="single"/>
          <w:bdr w:val="single" w:sz="4" w:space="0" w:color="auto"/>
        </w:rPr>
        <w:t>制定の趣旨</w:t>
      </w:r>
    </w:p>
    <w:p w:rsidR="00107B7E" w:rsidRDefault="00747D4A" w:rsidP="008C6673">
      <w:pPr>
        <w:adjustRightInd/>
        <w:spacing w:line="440" w:lineRule="exact"/>
        <w:ind w:left="265" w:hangingChars="100" w:hanging="265"/>
        <w:rPr>
          <w:rFonts w:asciiTheme="majorEastAsia" w:eastAsiaTheme="majorEastAsia" w:hAnsiTheme="majorEastAsia"/>
          <w:spacing w:val="-2"/>
          <w:sz w:val="28"/>
          <w:szCs w:val="28"/>
        </w:rPr>
      </w:pPr>
      <w:r>
        <w:rPr>
          <w:rFonts w:asciiTheme="majorEastAsia" w:eastAsiaTheme="majorEastAsia" w:hAnsiTheme="majorEastAsia" w:hint="eastAsia"/>
          <w:sz w:val="28"/>
          <w:szCs w:val="28"/>
        </w:rPr>
        <w:t>・</w:t>
      </w:r>
      <w:r w:rsidR="00214531" w:rsidRPr="00D70A63">
        <w:rPr>
          <w:rFonts w:asciiTheme="majorEastAsia" w:eastAsiaTheme="majorEastAsia" w:hAnsiTheme="majorEastAsia" w:hint="eastAsia"/>
          <w:spacing w:val="-2"/>
          <w:sz w:val="28"/>
          <w:szCs w:val="28"/>
        </w:rPr>
        <w:t>新型コロナウイルス感染症に係る不当な差別的取り扱いや、誹謗中傷等は許されないものであり、こうした差別や偏見の解消に取り組むことが必要である。その実現の</w:t>
      </w:r>
      <w:r w:rsidR="00072591">
        <w:rPr>
          <w:rFonts w:asciiTheme="majorEastAsia" w:eastAsiaTheme="majorEastAsia" w:hAnsiTheme="majorEastAsia" w:hint="eastAsia"/>
          <w:spacing w:val="-2"/>
          <w:sz w:val="28"/>
          <w:szCs w:val="28"/>
        </w:rPr>
        <w:t>ため、差別等を行ってはならないとの理念を明確にするとともに、県の責務や事業者等の役割</w:t>
      </w:r>
      <w:r w:rsidR="00214531" w:rsidRPr="00D70A63">
        <w:rPr>
          <w:rFonts w:asciiTheme="majorEastAsia" w:eastAsiaTheme="majorEastAsia" w:hAnsiTheme="majorEastAsia" w:hint="eastAsia"/>
          <w:spacing w:val="-2"/>
          <w:sz w:val="28"/>
          <w:szCs w:val="28"/>
        </w:rPr>
        <w:t>を規定した条例を制定する。</w:t>
      </w:r>
    </w:p>
    <w:p w:rsidR="008F2867" w:rsidRPr="00072591" w:rsidRDefault="008F2867" w:rsidP="008C6673">
      <w:pPr>
        <w:adjustRightInd/>
        <w:spacing w:line="440" w:lineRule="exact"/>
        <w:ind w:left="261" w:hangingChars="100" w:hanging="261"/>
        <w:rPr>
          <w:rFonts w:asciiTheme="majorEastAsia" w:eastAsiaTheme="majorEastAsia" w:hAnsiTheme="majorEastAsia"/>
          <w:spacing w:val="-2"/>
          <w:sz w:val="28"/>
          <w:szCs w:val="28"/>
        </w:rPr>
      </w:pPr>
    </w:p>
    <w:p w:rsidR="00747D4A" w:rsidRPr="00D0762B" w:rsidRDefault="00747D4A" w:rsidP="008C6673">
      <w:pPr>
        <w:adjustRightInd/>
        <w:spacing w:line="440" w:lineRule="exact"/>
        <w:rPr>
          <w:rFonts w:asciiTheme="majorEastAsia" w:eastAsiaTheme="majorEastAsia" w:hAnsiTheme="majorEastAsia"/>
          <w:b/>
          <w:sz w:val="28"/>
          <w:szCs w:val="28"/>
          <w:u w:val="single"/>
          <w:bdr w:val="single" w:sz="4" w:space="0" w:color="auto"/>
        </w:rPr>
      </w:pPr>
      <w:r w:rsidRPr="00D0762B">
        <w:rPr>
          <w:rFonts w:asciiTheme="majorEastAsia" w:eastAsiaTheme="majorEastAsia" w:hAnsiTheme="majorEastAsia" w:hint="eastAsia"/>
          <w:b/>
          <w:sz w:val="28"/>
          <w:szCs w:val="28"/>
          <w:u w:val="single"/>
          <w:bdr w:val="single" w:sz="4" w:space="0" w:color="auto"/>
        </w:rPr>
        <w:t>2.目　的</w:t>
      </w:r>
    </w:p>
    <w:p w:rsidR="00747D4A" w:rsidRDefault="00747D4A" w:rsidP="00E62DE8">
      <w:pPr>
        <w:overflowPunct/>
        <w:adjustRightInd/>
        <w:spacing w:line="440" w:lineRule="exact"/>
        <w:ind w:left="265" w:hangingChars="100" w:hanging="265"/>
        <w:textAlignment w:val="auto"/>
        <w:rPr>
          <w:rFonts w:asciiTheme="majorEastAsia" w:eastAsiaTheme="majorEastAsia" w:hAnsiTheme="majorEastAsia" w:cstheme="minorBidi"/>
          <w:color w:val="auto"/>
          <w:spacing w:val="-2"/>
          <w:kern w:val="2"/>
          <w:sz w:val="28"/>
          <w:szCs w:val="28"/>
        </w:rPr>
      </w:pPr>
      <w:r>
        <w:rPr>
          <w:rFonts w:asciiTheme="majorEastAsia" w:eastAsiaTheme="majorEastAsia" w:hAnsiTheme="majorEastAsia" w:cstheme="minorBidi" w:hint="eastAsia"/>
          <w:color w:val="auto"/>
          <w:kern w:val="2"/>
          <w:sz w:val="28"/>
          <w:szCs w:val="28"/>
        </w:rPr>
        <w:t>・</w:t>
      </w:r>
      <w:r w:rsidR="00E62DE8" w:rsidRPr="00E62DE8">
        <w:rPr>
          <w:rFonts w:asciiTheme="majorEastAsia" w:eastAsiaTheme="majorEastAsia" w:hAnsiTheme="majorEastAsia" w:cstheme="minorBidi" w:hint="eastAsia"/>
          <w:color w:val="auto"/>
          <w:kern w:val="2"/>
          <w:sz w:val="28"/>
          <w:szCs w:val="28"/>
        </w:rPr>
        <w:t>新型コロナウイルス感染症に係る不当な差別的取り扱いや誹謗中傷等が行われない社会を実現することを目的とする。</w:t>
      </w:r>
    </w:p>
    <w:p w:rsidR="008F2867" w:rsidRPr="008C6673" w:rsidRDefault="008F2867" w:rsidP="008C6673">
      <w:pPr>
        <w:overflowPunct/>
        <w:adjustRightInd/>
        <w:spacing w:line="440" w:lineRule="exact"/>
        <w:ind w:left="261" w:hangingChars="100" w:hanging="261"/>
        <w:textAlignment w:val="auto"/>
        <w:rPr>
          <w:rFonts w:asciiTheme="majorEastAsia" w:eastAsiaTheme="majorEastAsia" w:hAnsiTheme="majorEastAsia" w:cstheme="minorBidi"/>
          <w:color w:val="auto"/>
          <w:spacing w:val="-2"/>
          <w:kern w:val="2"/>
          <w:sz w:val="28"/>
          <w:szCs w:val="28"/>
        </w:rPr>
      </w:pPr>
    </w:p>
    <w:p w:rsidR="00747D4A" w:rsidRPr="00747D4A" w:rsidRDefault="008F2867" w:rsidP="008C6673">
      <w:pPr>
        <w:overflowPunct/>
        <w:adjustRightInd/>
        <w:spacing w:line="440" w:lineRule="exact"/>
        <w:textAlignment w:val="auto"/>
        <w:rPr>
          <w:rFonts w:asciiTheme="majorEastAsia" w:eastAsiaTheme="majorEastAsia" w:hAnsiTheme="majorEastAsia" w:cstheme="minorBidi"/>
          <w:b/>
          <w:color w:val="auto"/>
          <w:kern w:val="2"/>
          <w:sz w:val="28"/>
          <w:szCs w:val="28"/>
          <w:u w:val="single"/>
          <w:bdr w:val="single" w:sz="4" w:space="0" w:color="auto"/>
        </w:rPr>
      </w:pPr>
      <w:r>
        <w:rPr>
          <w:rFonts w:asciiTheme="majorEastAsia" w:eastAsiaTheme="majorEastAsia" w:hAnsiTheme="majorEastAsia" w:cstheme="minorBidi" w:hint="eastAsia"/>
          <w:b/>
          <w:color w:val="auto"/>
          <w:kern w:val="2"/>
          <w:sz w:val="28"/>
          <w:szCs w:val="28"/>
          <w:u w:val="single"/>
          <w:bdr w:val="single" w:sz="4" w:space="0" w:color="auto"/>
        </w:rPr>
        <w:t>3</w:t>
      </w:r>
      <w:r w:rsidR="00747D4A" w:rsidRPr="00747D4A">
        <w:rPr>
          <w:rFonts w:asciiTheme="majorEastAsia" w:eastAsiaTheme="majorEastAsia" w:hAnsiTheme="majorEastAsia" w:cstheme="minorBidi"/>
          <w:b/>
          <w:color w:val="auto"/>
          <w:kern w:val="2"/>
          <w:sz w:val="28"/>
          <w:szCs w:val="28"/>
          <w:u w:val="single"/>
          <w:bdr w:val="single" w:sz="4" w:space="0" w:color="auto"/>
        </w:rPr>
        <w:t>.</w:t>
      </w:r>
      <w:r w:rsidR="00747D4A" w:rsidRPr="00747D4A">
        <w:rPr>
          <w:rFonts w:asciiTheme="majorEastAsia" w:eastAsiaTheme="majorEastAsia" w:hAnsiTheme="majorEastAsia" w:cstheme="minorBidi" w:hint="eastAsia"/>
          <w:b/>
          <w:color w:val="auto"/>
          <w:kern w:val="2"/>
          <w:sz w:val="28"/>
          <w:szCs w:val="28"/>
          <w:u w:val="single"/>
          <w:bdr w:val="single" w:sz="4" w:space="0" w:color="auto"/>
        </w:rPr>
        <w:t>不当な差別的取扱い</w:t>
      </w:r>
      <w:r w:rsidR="00E62DE8">
        <w:rPr>
          <w:rFonts w:asciiTheme="majorEastAsia" w:eastAsiaTheme="majorEastAsia" w:hAnsiTheme="majorEastAsia" w:cstheme="minorBidi" w:hint="eastAsia"/>
          <w:b/>
          <w:color w:val="auto"/>
          <w:kern w:val="2"/>
          <w:sz w:val="28"/>
          <w:szCs w:val="28"/>
          <w:u w:val="single"/>
          <w:bdr w:val="single" w:sz="4" w:space="0" w:color="auto"/>
        </w:rPr>
        <w:t>等</w:t>
      </w:r>
      <w:r w:rsidR="00747D4A" w:rsidRPr="00747D4A">
        <w:rPr>
          <w:rFonts w:asciiTheme="majorEastAsia" w:eastAsiaTheme="majorEastAsia" w:hAnsiTheme="majorEastAsia" w:cstheme="minorBidi" w:hint="eastAsia"/>
          <w:b/>
          <w:color w:val="auto"/>
          <w:kern w:val="2"/>
          <w:sz w:val="28"/>
          <w:szCs w:val="28"/>
          <w:u w:val="single"/>
          <w:bdr w:val="single" w:sz="4" w:space="0" w:color="auto"/>
        </w:rPr>
        <w:t>の禁止</w:t>
      </w:r>
    </w:p>
    <w:p w:rsidR="00E62DE8" w:rsidRPr="00E62DE8" w:rsidRDefault="00747D4A" w:rsidP="00E62DE8">
      <w:pPr>
        <w:overflowPunct/>
        <w:adjustRightInd/>
        <w:spacing w:line="440" w:lineRule="exact"/>
        <w:ind w:left="265" w:hangingChars="100" w:hanging="265"/>
        <w:textAlignment w:val="auto"/>
        <w:rPr>
          <w:rFonts w:asciiTheme="majorEastAsia" w:eastAsiaTheme="majorEastAsia" w:hAnsiTheme="majorEastAsia" w:cstheme="minorBidi"/>
          <w:color w:val="auto"/>
          <w:kern w:val="2"/>
          <w:sz w:val="28"/>
          <w:szCs w:val="28"/>
        </w:rPr>
      </w:pPr>
      <w:r>
        <w:rPr>
          <w:rFonts w:asciiTheme="majorEastAsia" w:eastAsiaTheme="majorEastAsia" w:hAnsiTheme="majorEastAsia" w:cstheme="minorBidi" w:hint="eastAsia"/>
          <w:color w:val="auto"/>
          <w:kern w:val="2"/>
          <w:sz w:val="28"/>
          <w:szCs w:val="28"/>
        </w:rPr>
        <w:t>・</w:t>
      </w:r>
      <w:r w:rsidRPr="00747D4A">
        <w:rPr>
          <w:rFonts w:asciiTheme="majorEastAsia" w:eastAsiaTheme="majorEastAsia" w:hAnsiTheme="majorEastAsia" w:cstheme="minorBidi" w:hint="eastAsia"/>
          <w:color w:val="auto"/>
          <w:kern w:val="2"/>
          <w:sz w:val="28"/>
          <w:szCs w:val="28"/>
        </w:rPr>
        <w:t>何人も、</w:t>
      </w:r>
      <w:r w:rsidR="00E62DE8" w:rsidRPr="00E62DE8">
        <w:rPr>
          <w:rFonts w:asciiTheme="majorEastAsia" w:eastAsiaTheme="majorEastAsia" w:hAnsiTheme="majorEastAsia" w:cstheme="minorBidi" w:hint="eastAsia"/>
          <w:color w:val="auto"/>
          <w:kern w:val="2"/>
          <w:sz w:val="28"/>
          <w:szCs w:val="28"/>
        </w:rPr>
        <w:t>不当な差別的取扱い、誹謗中傷、その他これらに類する行為を</w:t>
      </w:r>
    </w:p>
    <w:p w:rsidR="00E62DE8" w:rsidRDefault="00E62DE8" w:rsidP="00E62DE8">
      <w:pPr>
        <w:overflowPunct/>
        <w:adjustRightInd/>
        <w:spacing w:line="440" w:lineRule="exact"/>
        <w:ind w:left="265" w:hangingChars="100" w:hanging="265"/>
        <w:textAlignment w:val="auto"/>
        <w:rPr>
          <w:rFonts w:asciiTheme="majorEastAsia" w:eastAsiaTheme="majorEastAsia" w:hAnsiTheme="majorEastAsia" w:cstheme="minorBidi"/>
          <w:color w:val="auto"/>
          <w:kern w:val="2"/>
          <w:sz w:val="28"/>
          <w:szCs w:val="28"/>
        </w:rPr>
      </w:pPr>
      <w:r w:rsidRPr="00E62DE8">
        <w:rPr>
          <w:rFonts w:asciiTheme="majorEastAsia" w:eastAsiaTheme="majorEastAsia" w:hAnsiTheme="majorEastAsia" w:cstheme="minorBidi" w:hint="eastAsia"/>
          <w:color w:val="auto"/>
          <w:kern w:val="2"/>
          <w:sz w:val="28"/>
          <w:szCs w:val="28"/>
        </w:rPr>
        <w:t>行ってはならない。</w:t>
      </w:r>
    </w:p>
    <w:p w:rsidR="008F2867" w:rsidRPr="00747D4A" w:rsidRDefault="008F2867" w:rsidP="008C6673">
      <w:pPr>
        <w:overflowPunct/>
        <w:adjustRightInd/>
        <w:spacing w:line="440" w:lineRule="exact"/>
        <w:ind w:left="265" w:hangingChars="100" w:hanging="265"/>
        <w:textAlignment w:val="auto"/>
        <w:rPr>
          <w:rFonts w:asciiTheme="majorEastAsia" w:eastAsiaTheme="majorEastAsia" w:hAnsiTheme="majorEastAsia" w:cstheme="minorBidi"/>
          <w:color w:val="auto"/>
          <w:kern w:val="2"/>
          <w:sz w:val="28"/>
          <w:szCs w:val="28"/>
        </w:rPr>
      </w:pPr>
    </w:p>
    <w:p w:rsidR="00747D4A" w:rsidRPr="00747D4A" w:rsidRDefault="008F2867" w:rsidP="008C6673">
      <w:pPr>
        <w:overflowPunct/>
        <w:adjustRightInd/>
        <w:spacing w:line="440" w:lineRule="exact"/>
        <w:textAlignment w:val="auto"/>
        <w:rPr>
          <w:rFonts w:asciiTheme="majorEastAsia" w:eastAsiaTheme="majorEastAsia" w:hAnsiTheme="majorEastAsia" w:cstheme="minorBidi"/>
          <w:b/>
          <w:color w:val="auto"/>
          <w:kern w:val="2"/>
          <w:sz w:val="28"/>
          <w:szCs w:val="28"/>
          <w:u w:val="single"/>
          <w:bdr w:val="single" w:sz="4" w:space="0" w:color="auto"/>
        </w:rPr>
      </w:pPr>
      <w:r>
        <w:rPr>
          <w:rFonts w:asciiTheme="majorEastAsia" w:eastAsiaTheme="majorEastAsia" w:hAnsiTheme="majorEastAsia" w:cstheme="minorBidi"/>
          <w:b/>
          <w:color w:val="auto"/>
          <w:kern w:val="2"/>
          <w:sz w:val="28"/>
          <w:szCs w:val="28"/>
          <w:u w:val="single"/>
          <w:bdr w:val="single" w:sz="4" w:space="0" w:color="auto"/>
        </w:rPr>
        <w:t>4</w:t>
      </w:r>
      <w:r w:rsidR="00747D4A" w:rsidRPr="00747D4A">
        <w:rPr>
          <w:rFonts w:asciiTheme="majorEastAsia" w:eastAsiaTheme="majorEastAsia" w:hAnsiTheme="majorEastAsia" w:cstheme="minorBidi"/>
          <w:b/>
          <w:color w:val="auto"/>
          <w:kern w:val="2"/>
          <w:sz w:val="28"/>
          <w:szCs w:val="28"/>
          <w:u w:val="single"/>
          <w:bdr w:val="single" w:sz="4" w:space="0" w:color="auto"/>
        </w:rPr>
        <w:t>.</w:t>
      </w:r>
      <w:r w:rsidR="00747D4A" w:rsidRPr="00747D4A">
        <w:rPr>
          <w:rFonts w:asciiTheme="majorEastAsia" w:eastAsiaTheme="majorEastAsia" w:hAnsiTheme="majorEastAsia" w:cstheme="minorBidi" w:hint="eastAsia"/>
          <w:b/>
          <w:color w:val="auto"/>
          <w:kern w:val="2"/>
          <w:sz w:val="28"/>
          <w:szCs w:val="28"/>
          <w:u w:val="single"/>
          <w:bdr w:val="single" w:sz="4" w:space="0" w:color="auto"/>
        </w:rPr>
        <w:t>県の責務</w:t>
      </w:r>
    </w:p>
    <w:p w:rsidR="00FA0A7D" w:rsidRDefault="00747D4A" w:rsidP="008C6673">
      <w:pPr>
        <w:overflowPunct/>
        <w:adjustRightInd/>
        <w:spacing w:line="440" w:lineRule="exact"/>
        <w:ind w:left="265" w:hangingChars="100" w:hanging="265"/>
        <w:textAlignment w:val="auto"/>
        <w:rPr>
          <w:rFonts w:asciiTheme="majorEastAsia" w:eastAsiaTheme="majorEastAsia" w:hAnsiTheme="majorEastAsia" w:cstheme="minorBidi"/>
          <w:color w:val="auto"/>
          <w:kern w:val="2"/>
          <w:sz w:val="28"/>
          <w:szCs w:val="28"/>
        </w:rPr>
      </w:pPr>
      <w:r>
        <w:rPr>
          <w:rFonts w:asciiTheme="majorEastAsia" w:eastAsiaTheme="majorEastAsia" w:hAnsiTheme="majorEastAsia" w:cstheme="minorBidi" w:hint="eastAsia"/>
          <w:color w:val="auto"/>
          <w:kern w:val="2"/>
          <w:sz w:val="28"/>
          <w:szCs w:val="28"/>
        </w:rPr>
        <w:t>・</w:t>
      </w:r>
      <w:r w:rsidR="008F2867">
        <w:rPr>
          <w:rFonts w:asciiTheme="majorEastAsia" w:eastAsiaTheme="majorEastAsia" w:hAnsiTheme="majorEastAsia" w:cstheme="minorBidi" w:hint="eastAsia"/>
          <w:color w:val="auto"/>
          <w:kern w:val="2"/>
          <w:sz w:val="28"/>
          <w:szCs w:val="28"/>
        </w:rPr>
        <w:t>県は、</w:t>
      </w:r>
      <w:r w:rsidR="00A203D3">
        <w:rPr>
          <w:rFonts w:asciiTheme="majorEastAsia" w:eastAsiaTheme="majorEastAsia" w:hAnsiTheme="majorEastAsia" w:cstheme="minorBidi" w:hint="eastAsia"/>
          <w:color w:val="auto"/>
          <w:kern w:val="2"/>
          <w:sz w:val="28"/>
          <w:szCs w:val="28"/>
        </w:rPr>
        <w:t>啓発、教育</w:t>
      </w:r>
      <w:r w:rsidR="008C6673">
        <w:rPr>
          <w:rFonts w:asciiTheme="majorEastAsia" w:eastAsiaTheme="majorEastAsia" w:hAnsiTheme="majorEastAsia" w:cstheme="minorBidi" w:hint="eastAsia"/>
          <w:color w:val="auto"/>
          <w:kern w:val="2"/>
          <w:sz w:val="28"/>
          <w:szCs w:val="28"/>
        </w:rPr>
        <w:t>その他の必要な措置を講ずるものとする。</w:t>
      </w:r>
    </w:p>
    <w:p w:rsidR="008C6673" w:rsidRDefault="008C6673" w:rsidP="008C6673">
      <w:pPr>
        <w:overflowPunct/>
        <w:adjustRightInd/>
        <w:spacing w:line="440" w:lineRule="exact"/>
        <w:ind w:left="265" w:hangingChars="100" w:hanging="265"/>
        <w:textAlignment w:val="auto"/>
        <w:rPr>
          <w:rFonts w:asciiTheme="majorEastAsia" w:eastAsiaTheme="majorEastAsia" w:hAnsiTheme="majorEastAsia" w:cstheme="minorBidi"/>
          <w:color w:val="auto"/>
          <w:kern w:val="2"/>
          <w:sz w:val="28"/>
          <w:szCs w:val="28"/>
        </w:rPr>
      </w:pPr>
      <w:r>
        <w:rPr>
          <w:rFonts w:asciiTheme="majorEastAsia" w:eastAsiaTheme="majorEastAsia" w:hAnsiTheme="majorEastAsia" w:cstheme="minorBidi" w:hint="eastAsia"/>
          <w:color w:val="auto"/>
          <w:kern w:val="2"/>
          <w:sz w:val="28"/>
          <w:szCs w:val="28"/>
        </w:rPr>
        <w:t>・県は、相談に応ずるための体制の充実を図るものとする。</w:t>
      </w:r>
    </w:p>
    <w:p w:rsidR="008C6673" w:rsidRPr="008C6673" w:rsidRDefault="008C6673" w:rsidP="008C6673">
      <w:pPr>
        <w:overflowPunct/>
        <w:adjustRightInd/>
        <w:spacing w:line="440" w:lineRule="exact"/>
        <w:ind w:left="265" w:hangingChars="100" w:hanging="265"/>
        <w:textAlignment w:val="auto"/>
        <w:rPr>
          <w:rFonts w:asciiTheme="majorEastAsia" w:eastAsiaTheme="majorEastAsia" w:hAnsiTheme="majorEastAsia" w:cstheme="minorBidi"/>
          <w:color w:val="auto"/>
          <w:kern w:val="2"/>
          <w:sz w:val="28"/>
          <w:szCs w:val="28"/>
        </w:rPr>
      </w:pPr>
    </w:p>
    <w:p w:rsidR="00747D4A" w:rsidRPr="00747D4A" w:rsidRDefault="008F2867" w:rsidP="008C6673">
      <w:pPr>
        <w:overflowPunct/>
        <w:adjustRightInd/>
        <w:spacing w:line="440" w:lineRule="exact"/>
        <w:textAlignment w:val="auto"/>
        <w:rPr>
          <w:rFonts w:asciiTheme="majorEastAsia" w:eastAsiaTheme="majorEastAsia" w:hAnsiTheme="majorEastAsia" w:cstheme="minorBidi"/>
          <w:b/>
          <w:color w:val="auto"/>
          <w:kern w:val="2"/>
          <w:sz w:val="28"/>
          <w:szCs w:val="28"/>
          <w:u w:val="single"/>
          <w:bdr w:val="single" w:sz="4" w:space="0" w:color="auto"/>
        </w:rPr>
      </w:pPr>
      <w:r>
        <w:rPr>
          <w:rFonts w:asciiTheme="majorEastAsia" w:eastAsiaTheme="majorEastAsia" w:hAnsiTheme="majorEastAsia" w:cstheme="minorBidi" w:hint="eastAsia"/>
          <w:b/>
          <w:color w:val="auto"/>
          <w:kern w:val="2"/>
          <w:sz w:val="28"/>
          <w:szCs w:val="28"/>
          <w:u w:val="single"/>
          <w:bdr w:val="single" w:sz="4" w:space="0" w:color="auto"/>
        </w:rPr>
        <w:t>5</w:t>
      </w:r>
      <w:r w:rsidR="00747D4A" w:rsidRPr="00747D4A">
        <w:rPr>
          <w:rFonts w:asciiTheme="majorEastAsia" w:eastAsiaTheme="majorEastAsia" w:hAnsiTheme="majorEastAsia" w:cstheme="minorBidi" w:hint="eastAsia"/>
          <w:b/>
          <w:color w:val="auto"/>
          <w:kern w:val="2"/>
          <w:sz w:val="28"/>
          <w:szCs w:val="28"/>
          <w:u w:val="single"/>
          <w:bdr w:val="single" w:sz="4" w:space="0" w:color="auto"/>
        </w:rPr>
        <w:t>.</w:t>
      </w:r>
      <w:r w:rsidR="00FA0A7D">
        <w:rPr>
          <w:rFonts w:asciiTheme="majorEastAsia" w:eastAsiaTheme="majorEastAsia" w:hAnsiTheme="majorEastAsia" w:cstheme="minorBidi" w:hint="eastAsia"/>
          <w:b/>
          <w:color w:val="auto"/>
          <w:kern w:val="2"/>
          <w:sz w:val="28"/>
          <w:szCs w:val="28"/>
          <w:u w:val="single"/>
          <w:bdr w:val="single" w:sz="4" w:space="0" w:color="auto"/>
        </w:rPr>
        <w:t>事業者の役割</w:t>
      </w:r>
    </w:p>
    <w:p w:rsidR="008F2867" w:rsidRDefault="00747D4A" w:rsidP="008C6673">
      <w:pPr>
        <w:overflowPunct/>
        <w:adjustRightInd/>
        <w:spacing w:line="440" w:lineRule="exact"/>
        <w:textAlignment w:val="auto"/>
        <w:rPr>
          <w:rFonts w:asciiTheme="majorEastAsia" w:eastAsiaTheme="majorEastAsia" w:hAnsiTheme="majorEastAsia" w:cstheme="minorBidi"/>
          <w:color w:val="auto"/>
          <w:sz w:val="28"/>
          <w:szCs w:val="28"/>
        </w:rPr>
      </w:pPr>
      <w:r>
        <w:rPr>
          <w:rFonts w:asciiTheme="majorEastAsia" w:eastAsiaTheme="majorEastAsia" w:hAnsiTheme="majorEastAsia" w:cstheme="minorBidi" w:hint="eastAsia"/>
          <w:color w:val="auto"/>
          <w:kern w:val="2"/>
          <w:sz w:val="28"/>
          <w:szCs w:val="28"/>
        </w:rPr>
        <w:t>・事業</w:t>
      </w:r>
      <w:r w:rsidR="008F2867">
        <w:rPr>
          <w:rFonts w:asciiTheme="majorEastAsia" w:eastAsiaTheme="majorEastAsia" w:hAnsiTheme="majorEastAsia" w:cstheme="minorBidi" w:hint="eastAsia"/>
          <w:color w:val="auto"/>
          <w:kern w:val="2"/>
          <w:sz w:val="28"/>
          <w:szCs w:val="28"/>
        </w:rPr>
        <w:t>者は、</w:t>
      </w:r>
      <w:r w:rsidRPr="008F2867">
        <w:rPr>
          <w:rFonts w:asciiTheme="majorEastAsia" w:eastAsiaTheme="majorEastAsia" w:hAnsiTheme="majorEastAsia" w:cstheme="minorBidi" w:hint="eastAsia"/>
          <w:color w:val="auto"/>
          <w:sz w:val="28"/>
          <w:szCs w:val="28"/>
        </w:rPr>
        <w:t>従業者に対</w:t>
      </w:r>
      <w:r w:rsidR="00FA0A7D" w:rsidRPr="008F2867">
        <w:rPr>
          <w:rFonts w:asciiTheme="majorEastAsia" w:eastAsiaTheme="majorEastAsia" w:hAnsiTheme="majorEastAsia" w:cstheme="minorBidi" w:hint="eastAsia"/>
          <w:color w:val="auto"/>
          <w:sz w:val="28"/>
          <w:szCs w:val="28"/>
        </w:rPr>
        <w:t>して教育その他の必要な措置を講ずるよう努めるも</w:t>
      </w:r>
    </w:p>
    <w:p w:rsidR="00FA0A7D" w:rsidRDefault="00FA0A7D" w:rsidP="008C6673">
      <w:pPr>
        <w:overflowPunct/>
        <w:adjustRightInd/>
        <w:spacing w:line="440" w:lineRule="exact"/>
        <w:ind w:firstLineChars="100" w:firstLine="265"/>
        <w:textAlignment w:val="auto"/>
        <w:rPr>
          <w:rFonts w:asciiTheme="majorEastAsia" w:eastAsiaTheme="majorEastAsia" w:hAnsiTheme="majorEastAsia" w:cstheme="minorBidi"/>
          <w:color w:val="auto"/>
          <w:sz w:val="28"/>
          <w:szCs w:val="28"/>
        </w:rPr>
      </w:pPr>
      <w:r w:rsidRPr="008F2867">
        <w:rPr>
          <w:rFonts w:asciiTheme="majorEastAsia" w:eastAsiaTheme="majorEastAsia" w:hAnsiTheme="majorEastAsia" w:cstheme="minorBidi" w:hint="eastAsia"/>
          <w:color w:val="auto"/>
          <w:sz w:val="28"/>
          <w:szCs w:val="28"/>
        </w:rPr>
        <w:t>のと</w:t>
      </w:r>
      <w:r w:rsidR="00D70A63" w:rsidRPr="008F2867">
        <w:rPr>
          <w:rFonts w:asciiTheme="majorEastAsia" w:eastAsiaTheme="majorEastAsia" w:hAnsiTheme="majorEastAsia" w:cstheme="minorBidi" w:hint="eastAsia"/>
          <w:color w:val="auto"/>
          <w:sz w:val="28"/>
          <w:szCs w:val="28"/>
        </w:rPr>
        <w:t>する。</w:t>
      </w:r>
    </w:p>
    <w:p w:rsidR="008F2867" w:rsidRPr="00D70A63" w:rsidRDefault="008F2867" w:rsidP="008C6673">
      <w:pPr>
        <w:overflowPunct/>
        <w:adjustRightInd/>
        <w:spacing w:line="440" w:lineRule="exact"/>
        <w:textAlignment w:val="auto"/>
        <w:rPr>
          <w:rFonts w:asciiTheme="majorEastAsia" w:eastAsiaTheme="majorEastAsia" w:hAnsiTheme="majorEastAsia" w:cstheme="minorBidi"/>
          <w:color w:val="auto"/>
          <w:kern w:val="2"/>
          <w:sz w:val="28"/>
          <w:szCs w:val="28"/>
        </w:rPr>
      </w:pPr>
    </w:p>
    <w:p w:rsidR="00747D4A" w:rsidRPr="00747D4A" w:rsidRDefault="00072591" w:rsidP="008C6673">
      <w:pPr>
        <w:overflowPunct/>
        <w:adjustRightInd/>
        <w:spacing w:line="440" w:lineRule="exact"/>
        <w:textAlignment w:val="auto"/>
        <w:rPr>
          <w:rFonts w:asciiTheme="majorEastAsia" w:eastAsiaTheme="majorEastAsia" w:hAnsiTheme="majorEastAsia" w:cstheme="minorBidi"/>
          <w:b/>
          <w:color w:val="auto"/>
          <w:kern w:val="2"/>
          <w:sz w:val="28"/>
          <w:szCs w:val="28"/>
          <w:u w:val="single"/>
          <w:bdr w:val="single" w:sz="4" w:space="0" w:color="auto"/>
        </w:rPr>
      </w:pPr>
      <w:r>
        <w:rPr>
          <w:rFonts w:asciiTheme="majorEastAsia" w:eastAsiaTheme="majorEastAsia" w:hAnsiTheme="majorEastAsia" w:cstheme="minorBidi"/>
          <w:b/>
          <w:color w:val="auto"/>
          <w:kern w:val="2"/>
          <w:sz w:val="28"/>
          <w:szCs w:val="28"/>
          <w:u w:val="single"/>
          <w:bdr w:val="single" w:sz="4" w:space="0" w:color="auto"/>
        </w:rPr>
        <w:t>6</w:t>
      </w:r>
      <w:r w:rsidR="00747D4A" w:rsidRPr="00747D4A">
        <w:rPr>
          <w:rFonts w:asciiTheme="majorEastAsia" w:eastAsiaTheme="majorEastAsia" w:hAnsiTheme="majorEastAsia" w:cstheme="minorBidi" w:hint="eastAsia"/>
          <w:b/>
          <w:color w:val="auto"/>
          <w:kern w:val="2"/>
          <w:sz w:val="28"/>
          <w:szCs w:val="28"/>
          <w:u w:val="single"/>
          <w:bdr w:val="single" w:sz="4" w:space="0" w:color="auto"/>
        </w:rPr>
        <w:t>.</w:t>
      </w:r>
      <w:r w:rsidR="00FA0A7D">
        <w:rPr>
          <w:rFonts w:asciiTheme="majorEastAsia" w:eastAsiaTheme="majorEastAsia" w:hAnsiTheme="majorEastAsia" w:cstheme="minorBidi" w:hint="eastAsia"/>
          <w:b/>
          <w:color w:val="auto"/>
          <w:kern w:val="2"/>
          <w:sz w:val="28"/>
          <w:szCs w:val="28"/>
          <w:u w:val="single"/>
          <w:bdr w:val="single" w:sz="4" w:space="0" w:color="auto"/>
        </w:rPr>
        <w:t>県民の役割</w:t>
      </w:r>
    </w:p>
    <w:p w:rsidR="008F2867" w:rsidRDefault="00747D4A" w:rsidP="008C6673">
      <w:pPr>
        <w:overflowPunct/>
        <w:adjustRightInd/>
        <w:spacing w:line="440" w:lineRule="exact"/>
        <w:textAlignment w:val="auto"/>
        <w:rPr>
          <w:rFonts w:asciiTheme="majorEastAsia" w:eastAsiaTheme="majorEastAsia" w:hAnsiTheme="majorEastAsia" w:cstheme="minorBidi"/>
          <w:color w:val="auto"/>
          <w:kern w:val="2"/>
          <w:sz w:val="28"/>
          <w:szCs w:val="28"/>
        </w:rPr>
      </w:pPr>
      <w:r>
        <w:rPr>
          <w:rFonts w:asciiTheme="majorEastAsia" w:eastAsiaTheme="majorEastAsia" w:hAnsiTheme="majorEastAsia" w:cstheme="minorBidi" w:hint="eastAsia"/>
          <w:color w:val="auto"/>
          <w:kern w:val="2"/>
          <w:sz w:val="28"/>
          <w:szCs w:val="28"/>
        </w:rPr>
        <w:t>・</w:t>
      </w:r>
      <w:r w:rsidR="008F2867">
        <w:rPr>
          <w:rFonts w:asciiTheme="majorEastAsia" w:eastAsiaTheme="majorEastAsia" w:hAnsiTheme="majorEastAsia" w:cstheme="minorBidi" w:hint="eastAsia"/>
          <w:color w:val="auto"/>
          <w:kern w:val="2"/>
          <w:sz w:val="28"/>
          <w:szCs w:val="28"/>
        </w:rPr>
        <w:t>県民は、県など</w:t>
      </w:r>
      <w:r w:rsidR="00FA0A7D">
        <w:rPr>
          <w:rFonts w:asciiTheme="majorEastAsia" w:eastAsiaTheme="majorEastAsia" w:hAnsiTheme="majorEastAsia" w:cstheme="minorBidi" w:hint="eastAsia"/>
          <w:color w:val="auto"/>
          <w:kern w:val="2"/>
          <w:sz w:val="28"/>
          <w:szCs w:val="28"/>
        </w:rPr>
        <w:t>が講ずる施策及び必要な措置に協力するよう努めるもの</w:t>
      </w:r>
      <w:r w:rsidR="00D70A63">
        <w:rPr>
          <w:rFonts w:asciiTheme="majorEastAsia" w:eastAsiaTheme="majorEastAsia" w:hAnsiTheme="majorEastAsia" w:cstheme="minorBidi" w:hint="eastAsia"/>
          <w:color w:val="auto"/>
          <w:kern w:val="2"/>
          <w:sz w:val="28"/>
          <w:szCs w:val="28"/>
        </w:rPr>
        <w:t xml:space="preserve">　</w:t>
      </w:r>
    </w:p>
    <w:p w:rsidR="009F3912" w:rsidRPr="00747D4A" w:rsidRDefault="00FA0A7D" w:rsidP="008C6673">
      <w:pPr>
        <w:overflowPunct/>
        <w:adjustRightInd/>
        <w:spacing w:line="440" w:lineRule="exact"/>
        <w:ind w:firstLineChars="100" w:firstLine="265"/>
        <w:textAlignment w:val="auto"/>
        <w:rPr>
          <w:rFonts w:asciiTheme="majorEastAsia" w:eastAsiaTheme="majorEastAsia" w:hAnsiTheme="majorEastAsia" w:cstheme="minorBidi"/>
          <w:color w:val="auto"/>
          <w:kern w:val="2"/>
          <w:sz w:val="28"/>
          <w:szCs w:val="28"/>
        </w:rPr>
      </w:pPr>
      <w:r>
        <w:rPr>
          <w:rFonts w:asciiTheme="majorEastAsia" w:eastAsiaTheme="majorEastAsia" w:hAnsiTheme="majorEastAsia" w:cstheme="minorBidi" w:hint="eastAsia"/>
          <w:color w:val="auto"/>
          <w:kern w:val="2"/>
          <w:sz w:val="28"/>
          <w:szCs w:val="28"/>
        </w:rPr>
        <w:t>とする。</w:t>
      </w:r>
    </w:p>
    <w:sectPr w:rsidR="009F3912" w:rsidRPr="00747D4A" w:rsidSect="008C6673">
      <w:type w:val="continuous"/>
      <w:pgSz w:w="11906" w:h="16838" w:code="9"/>
      <w:pgMar w:top="1247" w:right="1418" w:bottom="1247" w:left="1418" w:header="720" w:footer="720" w:gutter="0"/>
      <w:pgNumType w:start="1"/>
      <w:cols w:space="720"/>
      <w:noEndnote/>
      <w:docGrid w:type="linesAndChars" w:linePitch="326" w:charSpace="-297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3659" w:rsidRDefault="00A63659">
      <w:r>
        <w:separator/>
      </w:r>
    </w:p>
  </w:endnote>
  <w:endnote w:type="continuationSeparator" w:id="0">
    <w:p w:rsidR="00A63659" w:rsidRDefault="00A636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3659" w:rsidRDefault="00A63659">
      <w:r>
        <w:rPr>
          <w:rFonts w:hAnsi="Times New Roman" w:cs="Times New Roman"/>
          <w:color w:val="auto"/>
          <w:sz w:val="2"/>
          <w:szCs w:val="2"/>
        </w:rPr>
        <w:continuationSeparator/>
      </w:r>
    </w:p>
  </w:footnote>
  <w:footnote w:type="continuationSeparator" w:id="0">
    <w:p w:rsidR="00A63659" w:rsidRDefault="00A6365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hyphenationZone w:val="0"/>
  <w:drawingGridHorizontalSpacing w:val="225"/>
  <w:drawingGridVerticalSpacing w:val="163"/>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7081"/>
    <w:rsid w:val="00044E54"/>
    <w:rsid w:val="00050EF0"/>
    <w:rsid w:val="00062244"/>
    <w:rsid w:val="00064EB9"/>
    <w:rsid w:val="00072591"/>
    <w:rsid w:val="00080B43"/>
    <w:rsid w:val="000845A7"/>
    <w:rsid w:val="000A3644"/>
    <w:rsid w:val="000D5AEA"/>
    <w:rsid w:val="000D79A2"/>
    <w:rsid w:val="000E3953"/>
    <w:rsid w:val="000F34D5"/>
    <w:rsid w:val="00102D0A"/>
    <w:rsid w:val="00107B7E"/>
    <w:rsid w:val="0011467F"/>
    <w:rsid w:val="001177BA"/>
    <w:rsid w:val="00145018"/>
    <w:rsid w:val="00156436"/>
    <w:rsid w:val="001B0438"/>
    <w:rsid w:val="001B435D"/>
    <w:rsid w:val="001D2F11"/>
    <w:rsid w:val="001D62D3"/>
    <w:rsid w:val="002112E6"/>
    <w:rsid w:val="00214531"/>
    <w:rsid w:val="002204E0"/>
    <w:rsid w:val="002312BE"/>
    <w:rsid w:val="00254B6A"/>
    <w:rsid w:val="002609D2"/>
    <w:rsid w:val="002A626F"/>
    <w:rsid w:val="002A6DCF"/>
    <w:rsid w:val="002E7140"/>
    <w:rsid w:val="002F4271"/>
    <w:rsid w:val="00326C57"/>
    <w:rsid w:val="00335FDD"/>
    <w:rsid w:val="00337A2B"/>
    <w:rsid w:val="0034114C"/>
    <w:rsid w:val="00370E14"/>
    <w:rsid w:val="00383F89"/>
    <w:rsid w:val="00384F6E"/>
    <w:rsid w:val="00393C22"/>
    <w:rsid w:val="003D5B56"/>
    <w:rsid w:val="003E41D5"/>
    <w:rsid w:val="003E5708"/>
    <w:rsid w:val="003F2BAE"/>
    <w:rsid w:val="00405D7A"/>
    <w:rsid w:val="004169C9"/>
    <w:rsid w:val="00432E79"/>
    <w:rsid w:val="00433364"/>
    <w:rsid w:val="00460F9C"/>
    <w:rsid w:val="00463857"/>
    <w:rsid w:val="00464AF5"/>
    <w:rsid w:val="00465614"/>
    <w:rsid w:val="00477D6C"/>
    <w:rsid w:val="004871D2"/>
    <w:rsid w:val="00494B14"/>
    <w:rsid w:val="004D43B4"/>
    <w:rsid w:val="004E1F0E"/>
    <w:rsid w:val="004F0083"/>
    <w:rsid w:val="00542295"/>
    <w:rsid w:val="00554ADD"/>
    <w:rsid w:val="005644AE"/>
    <w:rsid w:val="0056489C"/>
    <w:rsid w:val="0058448D"/>
    <w:rsid w:val="00584E9D"/>
    <w:rsid w:val="0059334E"/>
    <w:rsid w:val="005D2A70"/>
    <w:rsid w:val="005D642C"/>
    <w:rsid w:val="005D6BAC"/>
    <w:rsid w:val="006052F2"/>
    <w:rsid w:val="00606C41"/>
    <w:rsid w:val="006243F7"/>
    <w:rsid w:val="0063745A"/>
    <w:rsid w:val="00640B9C"/>
    <w:rsid w:val="00690A8F"/>
    <w:rsid w:val="006A1B1C"/>
    <w:rsid w:val="006A6D30"/>
    <w:rsid w:val="006B2CEB"/>
    <w:rsid w:val="006F39E6"/>
    <w:rsid w:val="006F3B9E"/>
    <w:rsid w:val="006F5A8C"/>
    <w:rsid w:val="00747D4A"/>
    <w:rsid w:val="007500AD"/>
    <w:rsid w:val="00767847"/>
    <w:rsid w:val="00777081"/>
    <w:rsid w:val="00795B77"/>
    <w:rsid w:val="007B21DB"/>
    <w:rsid w:val="007B4B8A"/>
    <w:rsid w:val="007D5C82"/>
    <w:rsid w:val="007E3DBB"/>
    <w:rsid w:val="0081428F"/>
    <w:rsid w:val="00842498"/>
    <w:rsid w:val="008943C4"/>
    <w:rsid w:val="008A4F67"/>
    <w:rsid w:val="008C4FC9"/>
    <w:rsid w:val="008C6673"/>
    <w:rsid w:val="008F2867"/>
    <w:rsid w:val="008F6E38"/>
    <w:rsid w:val="009148C1"/>
    <w:rsid w:val="00914E45"/>
    <w:rsid w:val="00915155"/>
    <w:rsid w:val="009540EE"/>
    <w:rsid w:val="009B345B"/>
    <w:rsid w:val="009B7739"/>
    <w:rsid w:val="009F3912"/>
    <w:rsid w:val="00A203D3"/>
    <w:rsid w:val="00A63659"/>
    <w:rsid w:val="00A97D2C"/>
    <w:rsid w:val="00B07A02"/>
    <w:rsid w:val="00B33C6E"/>
    <w:rsid w:val="00B63EBF"/>
    <w:rsid w:val="00B8389D"/>
    <w:rsid w:val="00BA6A01"/>
    <w:rsid w:val="00BA7D30"/>
    <w:rsid w:val="00BC58A0"/>
    <w:rsid w:val="00C40C77"/>
    <w:rsid w:val="00C53854"/>
    <w:rsid w:val="00C6126C"/>
    <w:rsid w:val="00CA432F"/>
    <w:rsid w:val="00CA4FC8"/>
    <w:rsid w:val="00CA72C3"/>
    <w:rsid w:val="00CF43B1"/>
    <w:rsid w:val="00CF7CE3"/>
    <w:rsid w:val="00D0762B"/>
    <w:rsid w:val="00D23344"/>
    <w:rsid w:val="00D366C1"/>
    <w:rsid w:val="00D434CC"/>
    <w:rsid w:val="00D51FE0"/>
    <w:rsid w:val="00D54431"/>
    <w:rsid w:val="00D70A63"/>
    <w:rsid w:val="00D70F07"/>
    <w:rsid w:val="00D940DD"/>
    <w:rsid w:val="00DA4B9E"/>
    <w:rsid w:val="00DB396D"/>
    <w:rsid w:val="00DD5FB9"/>
    <w:rsid w:val="00DE778D"/>
    <w:rsid w:val="00E542DF"/>
    <w:rsid w:val="00E54AFB"/>
    <w:rsid w:val="00E62DE8"/>
    <w:rsid w:val="00E6648F"/>
    <w:rsid w:val="00EB74FE"/>
    <w:rsid w:val="00EC3042"/>
    <w:rsid w:val="00EE76D5"/>
    <w:rsid w:val="00F021DA"/>
    <w:rsid w:val="00F2605D"/>
    <w:rsid w:val="00F506D1"/>
    <w:rsid w:val="00F63FF1"/>
    <w:rsid w:val="00F9535A"/>
    <w:rsid w:val="00FA0A7D"/>
    <w:rsid w:val="00FE5168"/>
    <w:rsid w:val="00FE5F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21">
      <v:textbox inset="5.85pt,.7pt,5.85pt,.7pt"/>
    </o:shapedefaults>
    <o:shapelayout v:ext="edit">
      <o:idmap v:ext="edit" data="1"/>
    </o:shapelayout>
  </w:shapeDefaults>
  <w:decimalSymbol w:val="."/>
  <w:listSeparator w:val=","/>
  <w14:docId w14:val="21300C93"/>
  <w14:defaultImageDpi w14:val="0"/>
  <w15:docId w15:val="{2BF273AE-6164-4389-BE00-A52B2DAE8E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D642C"/>
    <w:rPr>
      <w:rFonts w:asciiTheme="majorHAnsi" w:eastAsiaTheme="majorEastAsia" w:hAnsiTheme="majorHAnsi" w:cs="Times New Roman"/>
      <w:sz w:val="18"/>
      <w:szCs w:val="18"/>
    </w:rPr>
  </w:style>
  <w:style w:type="character" w:customStyle="1" w:styleId="a4">
    <w:name w:val="吹き出し (文字)"/>
    <w:basedOn w:val="a0"/>
    <w:link w:val="a3"/>
    <w:uiPriority w:val="99"/>
    <w:semiHidden/>
    <w:locked/>
    <w:rsid w:val="005D642C"/>
    <w:rPr>
      <w:rFonts w:asciiTheme="majorHAnsi" w:eastAsiaTheme="majorEastAsia" w:hAnsiTheme="majorHAnsi" w:cs="Times New Roman"/>
      <w:color w:val="000000"/>
      <w:kern w:val="0"/>
      <w:sz w:val="18"/>
      <w:szCs w:val="18"/>
    </w:rPr>
  </w:style>
  <w:style w:type="paragraph" w:styleId="a5">
    <w:name w:val="header"/>
    <w:basedOn w:val="a"/>
    <w:link w:val="a6"/>
    <w:uiPriority w:val="99"/>
    <w:unhideWhenUsed/>
    <w:rsid w:val="00EE76D5"/>
    <w:pPr>
      <w:tabs>
        <w:tab w:val="center" w:pos="4252"/>
        <w:tab w:val="right" w:pos="8504"/>
      </w:tabs>
      <w:snapToGrid w:val="0"/>
    </w:pPr>
  </w:style>
  <w:style w:type="character" w:customStyle="1" w:styleId="a6">
    <w:name w:val="ヘッダー (文字)"/>
    <w:basedOn w:val="a0"/>
    <w:link w:val="a5"/>
    <w:uiPriority w:val="99"/>
    <w:locked/>
    <w:rsid w:val="00EE76D5"/>
    <w:rPr>
      <w:rFonts w:ascii="ＭＳ 明朝" w:eastAsia="ＭＳ 明朝" w:cs="ＭＳ 明朝"/>
      <w:color w:val="000000"/>
      <w:kern w:val="0"/>
      <w:sz w:val="24"/>
      <w:szCs w:val="24"/>
    </w:rPr>
  </w:style>
  <w:style w:type="paragraph" w:styleId="a7">
    <w:name w:val="footer"/>
    <w:basedOn w:val="a"/>
    <w:link w:val="a8"/>
    <w:uiPriority w:val="99"/>
    <w:unhideWhenUsed/>
    <w:rsid w:val="00EE76D5"/>
    <w:pPr>
      <w:tabs>
        <w:tab w:val="center" w:pos="4252"/>
        <w:tab w:val="right" w:pos="8504"/>
      </w:tabs>
      <w:snapToGrid w:val="0"/>
    </w:pPr>
  </w:style>
  <w:style w:type="character" w:customStyle="1" w:styleId="a8">
    <w:name w:val="フッター (文字)"/>
    <w:basedOn w:val="a0"/>
    <w:link w:val="a7"/>
    <w:uiPriority w:val="99"/>
    <w:locked/>
    <w:rsid w:val="00EE76D5"/>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6E1253-FA78-4B74-83EF-3F222C967C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437</Words>
  <Characters>33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人権教育啓発センター</dc:creator>
  <cp:lastModifiedBy>Administrator</cp:lastModifiedBy>
  <cp:revision>2</cp:revision>
  <cp:lastPrinted>2021-01-21T07:13:00Z</cp:lastPrinted>
  <dcterms:created xsi:type="dcterms:W3CDTF">2021-01-21T07:27:00Z</dcterms:created>
  <dcterms:modified xsi:type="dcterms:W3CDTF">2021-01-21T07:27:00Z</dcterms:modified>
</cp:coreProperties>
</file>